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28" w:rsidRDefault="00B2157A">
      <w:pPr>
        <w:pStyle w:val="Textbody"/>
        <w:rPr>
          <w:rFonts w:hint="eastAsia"/>
        </w:rPr>
      </w:pPr>
      <w:r>
        <w:t>Kriteriji za vredovanje i ocjenjivanje učenika po elementima ocjenjivanja</w:t>
      </w:r>
    </w:p>
    <w:p w:rsidR="00CA4528" w:rsidRDefault="00B2157A">
      <w:pPr>
        <w:pStyle w:val="Textbody"/>
        <w:rPr>
          <w:rFonts w:hint="eastAsia"/>
        </w:rPr>
      </w:pPr>
      <w:r>
        <w:t xml:space="preserve">ELEMENT 1. </w:t>
      </w:r>
      <w:r>
        <w:tab/>
      </w:r>
      <w:r>
        <w:tab/>
        <w:t>USVOJENOST ZNANJA – usvojenost nastavnih sadržaja</w:t>
      </w:r>
    </w:p>
    <w:p w:rsidR="00CA4528" w:rsidRDefault="00CA4528">
      <w:pPr>
        <w:pStyle w:val="Textbody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CA452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OCJENA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RAZINA USVOJENOSTI SADRŽAJA</w:t>
            </w:r>
          </w:p>
        </w:tc>
      </w:tr>
      <w:tr w:rsidR="00CA452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Nedovoljan (1)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-teorijskih obrazloženja nema ili nisu točna</w:t>
            </w:r>
          </w:p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 učenik ne poznaje činjenice i postupke u radu</w:t>
            </w:r>
          </w:p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 šuti i ne sudjeluje u radu</w:t>
            </w:r>
          </w:p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-pogrešno tumači nastavni sadržaj i radne postupke</w:t>
            </w:r>
          </w:p>
        </w:tc>
      </w:tr>
      <w:tr w:rsidR="00CA452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Dovoljan (2)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 teorijska obrazloženja rada nisu potpuna i precizna</w:t>
            </w:r>
          </w:p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 zna definirati pojmove, ali improvizira u izlaganju</w:t>
            </w:r>
          </w:p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-radi bez sustavnosti</w:t>
            </w:r>
          </w:p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reproducira nastavni sadržaj i radi bez zalaganja</w:t>
            </w:r>
          </w:p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 prisjeća se najosnovnijih pojmova</w:t>
            </w:r>
          </w:p>
        </w:tc>
      </w:tr>
      <w:tr w:rsidR="00CA452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Dobar (3)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 teorijska obrazloženja rada su točna, ali uz pomoć učitelja</w:t>
            </w:r>
          </w:p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-djelomično poznaje nastavni sadržaj i prikladno ga izlaže</w:t>
            </w:r>
          </w:p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-razumije i poznaje radne postupke</w:t>
            </w:r>
          </w:p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-na postavljena pitanja daje točne odgovore uz pomoć učitelja</w:t>
            </w:r>
          </w:p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-u stanju je sažeti i razvrstati sadržaje</w:t>
            </w:r>
          </w:p>
        </w:tc>
      </w:tr>
      <w:tr w:rsidR="00CA452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Vrlo dobar (4)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 teorijska obrazloženja rada su pretežno točna i precizna</w:t>
            </w:r>
          </w:p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 ako u odgovorima daje objašnjenja, poznaje smisao rada</w:t>
            </w:r>
          </w:p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-u stanju je davati objašnjenja za postupke rada i obrazlaže ih</w:t>
            </w:r>
          </w:p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-primjerena uporaba termina</w:t>
            </w:r>
          </w:p>
        </w:tc>
      </w:tr>
      <w:tr w:rsidR="00CA4528" w:rsidTr="00744C5C">
        <w:tc>
          <w:tcPr>
            <w:tcW w:w="481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Odličan (5)</w:t>
            </w:r>
          </w:p>
        </w:tc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 teorijska obrazloženja rada su izuzetno točna i temeljita</w:t>
            </w:r>
          </w:p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 u potpunosti i s razumijevanjem odgovara na postavljena pitanja</w:t>
            </w:r>
          </w:p>
          <w:p w:rsidR="00CA4528" w:rsidRDefault="00B2157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-aktualizira stečena znanja</w:t>
            </w:r>
          </w:p>
        </w:tc>
      </w:tr>
      <w:tr w:rsidR="00744C5C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C5C" w:rsidRDefault="00744C5C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C5C" w:rsidRDefault="00744C5C">
            <w:pPr>
              <w:pStyle w:val="TableContents"/>
              <w:rPr>
                <w:rFonts w:hint="eastAsia"/>
                <w:color w:val="000000"/>
              </w:rPr>
            </w:pPr>
          </w:p>
        </w:tc>
      </w:tr>
    </w:tbl>
    <w:p w:rsidR="00744C5C" w:rsidRDefault="00744C5C">
      <w:pPr>
        <w:pStyle w:val="Standard"/>
        <w:rPr>
          <w:rFonts w:hint="eastAsia"/>
        </w:rPr>
      </w:pPr>
    </w:p>
    <w:p w:rsidR="00744C5C" w:rsidRDefault="00744C5C" w:rsidP="00744C5C">
      <w:pPr>
        <w:rPr>
          <w:rFonts w:hint="eastAsia"/>
        </w:rPr>
      </w:pPr>
    </w:p>
    <w:p w:rsidR="00744C5C" w:rsidRDefault="00744C5C" w:rsidP="00744C5C">
      <w:pPr>
        <w:rPr>
          <w:rFonts w:hint="eastAsia"/>
        </w:rPr>
      </w:pPr>
    </w:p>
    <w:p w:rsidR="00744C5C" w:rsidRDefault="00744C5C" w:rsidP="00744C5C">
      <w:pPr>
        <w:rPr>
          <w:rFonts w:hint="eastAsia"/>
        </w:rPr>
      </w:pPr>
    </w:p>
    <w:p w:rsidR="00744C5C" w:rsidRDefault="00744C5C" w:rsidP="00744C5C">
      <w:pPr>
        <w:rPr>
          <w:rFonts w:hint="eastAsia"/>
        </w:rPr>
      </w:pPr>
    </w:p>
    <w:p w:rsidR="00744C5C" w:rsidRDefault="00744C5C" w:rsidP="00744C5C">
      <w:pPr>
        <w:rPr>
          <w:rFonts w:hint="eastAsia"/>
        </w:rPr>
      </w:pPr>
    </w:p>
    <w:p w:rsidR="00744C5C" w:rsidRDefault="00744C5C" w:rsidP="00744C5C">
      <w:pPr>
        <w:rPr>
          <w:rFonts w:hint="eastAsia"/>
        </w:rPr>
      </w:pPr>
    </w:p>
    <w:p w:rsidR="00744C5C" w:rsidRDefault="00744C5C" w:rsidP="00744C5C">
      <w:pPr>
        <w:rPr>
          <w:rFonts w:hint="eastAsia"/>
        </w:rPr>
      </w:pPr>
    </w:p>
    <w:p w:rsidR="00744C5C" w:rsidRDefault="00744C5C" w:rsidP="00744C5C">
      <w:pPr>
        <w:rPr>
          <w:rFonts w:hint="eastAsia"/>
        </w:rPr>
      </w:pPr>
    </w:p>
    <w:p w:rsidR="00CA4528" w:rsidRDefault="00744C5C" w:rsidP="00744C5C">
      <w:pPr>
        <w:tabs>
          <w:tab w:val="left" w:pos="1356"/>
        </w:tabs>
        <w:rPr>
          <w:rFonts w:hint="eastAsia"/>
        </w:rPr>
      </w:pPr>
      <w:r>
        <w:rPr>
          <w:rFonts w:hint="eastAsia"/>
        </w:rPr>
        <w:tab/>
      </w:r>
    </w:p>
    <w:p w:rsidR="00744C5C" w:rsidRDefault="00744C5C" w:rsidP="00744C5C">
      <w:pPr>
        <w:pStyle w:val="Textbody"/>
        <w:rPr>
          <w:rFonts w:hint="eastAsia"/>
        </w:rPr>
      </w:pPr>
      <w:r>
        <w:lastRenderedPageBreak/>
        <w:t xml:space="preserve">ELEMENT 2. </w:t>
      </w:r>
      <w:r>
        <w:tab/>
      </w:r>
      <w:r>
        <w:tab/>
        <w:t>RJEŠAVANJE PROBLEMA</w:t>
      </w:r>
    </w:p>
    <w:p w:rsidR="00A9650A" w:rsidRDefault="00A9650A" w:rsidP="00744C5C">
      <w:pPr>
        <w:pStyle w:val="Textbody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744C5C" w:rsidTr="0059423A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OCJENA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  <w:r>
              <w:t>Razina primjene programskih sadržaja u rješavanju problema</w:t>
            </w:r>
          </w:p>
        </w:tc>
      </w:tr>
      <w:tr w:rsidR="00744C5C" w:rsidTr="0059423A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Nedovoljan (1)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ne zna temeljne naredbe i postupke na računalu - uz veću pomoć učitelja učenik ne uspijeva riješiti ni neke najjednostavnije zadatke.              - pogrešno ispunjava zadaće </w:t>
            </w:r>
          </w:p>
          <w:p w:rsidR="00744C5C" w:rsidRDefault="00744C5C" w:rsidP="00744C5C">
            <w:pPr>
              <w:pStyle w:val="TableContents"/>
              <w:rPr>
                <w:rFonts w:hint="eastAsia"/>
                <w:color w:val="000000"/>
              </w:rPr>
            </w:pPr>
            <w:r>
              <w:t>- nije u stanju ni definirati, ni objasniti najosnovnije postupke zadatka</w:t>
            </w:r>
          </w:p>
        </w:tc>
      </w:tr>
      <w:tr w:rsidR="00744C5C" w:rsidTr="0059423A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Dovoljan (2)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-uz manju pomoć učitelja rješava jednostavnije zadatke </w:t>
            </w:r>
          </w:p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nepotpuno izrađuje praktične zadaće </w:t>
            </w:r>
          </w:p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nije sustavan pa i ne može stečeno znanje primijeniti u rješavanju problema </w:t>
            </w:r>
          </w:p>
          <w:p w:rsidR="00744C5C" w:rsidRPr="00744C5C" w:rsidRDefault="00744C5C" w:rsidP="00744C5C">
            <w:pPr>
              <w:pStyle w:val="TableContents"/>
              <w:rPr>
                <w:rFonts w:hint="eastAsia"/>
              </w:rPr>
            </w:pPr>
            <w:r>
              <w:t>- učenik ima poteškoća u svladavanju nastavnog sadržaja, iako prilično nezainteresirano u zadovoljavajućoj granici primjenjuje temeljne naredbe i postupke na računalu</w:t>
            </w:r>
          </w:p>
        </w:tc>
      </w:tr>
      <w:tr w:rsidR="00744C5C" w:rsidTr="0059423A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Dobar (3)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rPr>
                <w:color w:val="000000"/>
              </w:rPr>
              <w:t>-</w:t>
            </w:r>
            <w:r>
              <w:t xml:space="preserve">samostalno i točno rješava jednostavnije postupke na računalu </w:t>
            </w:r>
          </w:p>
          <w:p w:rsidR="00744C5C" w:rsidRDefault="00744C5C" w:rsidP="00744C5C">
            <w:pPr>
              <w:pStyle w:val="TableContents"/>
              <w:rPr>
                <w:rFonts w:hint="eastAsia"/>
                <w:color w:val="000000"/>
              </w:rPr>
            </w:pPr>
            <w:r>
              <w:t>- učenik djelomično točno radi praktične zadaće - složenije zadatke može riješiti uz učiteljevu pomoć</w:t>
            </w:r>
          </w:p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744C5C" w:rsidTr="0059423A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Vrlo dobar (4)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C5C" w:rsidRDefault="00744C5C" w:rsidP="0059423A">
            <w:pPr>
              <w:pStyle w:val="TableContents"/>
              <w:rPr>
                <w:rFonts w:hint="eastAsia"/>
              </w:rPr>
            </w:pPr>
            <w:r>
              <w:t xml:space="preserve">- učenik uglavnom logično i s razumijevanjem rabi naredbe na računalu, razumije tematiku te se upušta u samostalan rad s računalom i koristi se njime bez većih poteškoća </w:t>
            </w:r>
          </w:p>
          <w:p w:rsidR="00744C5C" w:rsidRDefault="00744C5C" w:rsidP="0059423A">
            <w:pPr>
              <w:pStyle w:val="TableContents"/>
              <w:rPr>
                <w:rFonts w:hint="eastAsia"/>
              </w:rPr>
            </w:pPr>
            <w:r>
              <w:t xml:space="preserve">- samostalno i točno rješava i složenije problemske zadatke, a uz manju učiteljevu pomoć i prilično složene </w:t>
            </w:r>
          </w:p>
          <w:p w:rsidR="00744C5C" w:rsidRDefault="00744C5C" w:rsidP="0059423A">
            <w:pPr>
              <w:pStyle w:val="TableContents"/>
              <w:rPr>
                <w:rFonts w:hint="eastAsia"/>
              </w:rPr>
            </w:pPr>
            <w:r>
              <w:t xml:space="preserve">- učenik potpuno, uredno, kvalitativno izrađuje praktične zadatke </w:t>
            </w:r>
          </w:p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  <w:r>
              <w:t>- sposoban je raspravljati o usvojenom nastavnom sadržaju, uspoređivati činjenice i donositi zaključke</w:t>
            </w:r>
          </w:p>
        </w:tc>
      </w:tr>
      <w:tr w:rsidR="00744C5C" w:rsidTr="0059423A">
        <w:tc>
          <w:tcPr>
            <w:tcW w:w="4819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Odličan (5)</w:t>
            </w:r>
          </w:p>
        </w:tc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rPr>
                <w:color w:val="000000"/>
              </w:rPr>
              <w:t xml:space="preserve">- </w:t>
            </w:r>
            <w:r>
              <w:t xml:space="preserve">učenik kreativno rabi računalo, brzo shvaća, pokazuje izuzetno razumijevanje za rad s računalom. Bez pomoći učitelja pronalazi prave naredbe </w:t>
            </w:r>
          </w:p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samostalno, brzo i točno rješava i složene zadatke </w:t>
            </w:r>
          </w:p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 pokazuje kreativnost, samostalnost i sposobnost prosudbe činjenica i gradiva, </w:t>
            </w:r>
          </w:p>
          <w:p w:rsidR="00744C5C" w:rsidRDefault="00744C5C" w:rsidP="00744C5C">
            <w:pPr>
              <w:pStyle w:val="TableContents"/>
              <w:rPr>
                <w:rFonts w:hint="eastAsia"/>
                <w:color w:val="000000"/>
              </w:rPr>
            </w:pPr>
            <w:r>
              <w:t>- u stanju je kroz rad uočiti značenje, protumačiti i samostalno djelovati</w:t>
            </w:r>
          </w:p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744C5C" w:rsidTr="0059423A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</w:p>
        </w:tc>
      </w:tr>
    </w:tbl>
    <w:p w:rsidR="00744C5C" w:rsidRDefault="00744C5C" w:rsidP="00744C5C">
      <w:pPr>
        <w:pStyle w:val="Textbody"/>
        <w:rPr>
          <w:rFonts w:hint="eastAsia"/>
        </w:rPr>
      </w:pPr>
    </w:p>
    <w:p w:rsidR="00744C5C" w:rsidRDefault="00744C5C" w:rsidP="00744C5C">
      <w:pPr>
        <w:pStyle w:val="Textbody"/>
        <w:rPr>
          <w:rFonts w:hint="eastAsia"/>
        </w:rPr>
      </w:pPr>
      <w:r>
        <w:t xml:space="preserve">ELEMENT 3. </w:t>
      </w:r>
      <w:r>
        <w:tab/>
      </w:r>
      <w:r>
        <w:tab/>
        <w:t>DIGITALNI SADRŽAJI I SURADNJA</w:t>
      </w:r>
    </w:p>
    <w:p w:rsidR="00A9650A" w:rsidRDefault="00A9650A" w:rsidP="00744C5C">
      <w:pPr>
        <w:pStyle w:val="Textbody"/>
        <w:rPr>
          <w:rFonts w:hint="eastAsia"/>
        </w:rPr>
      </w:pPr>
    </w:p>
    <w:tbl>
      <w:tblPr>
        <w:tblStyle w:val="TableGrid"/>
        <w:tblW w:w="9638" w:type="dxa"/>
        <w:tblLayout w:type="fixed"/>
        <w:tblLook w:val="05A0" w:firstRow="1" w:lastRow="0" w:firstColumn="1" w:lastColumn="1" w:noHBand="0" w:noVBand="1"/>
      </w:tblPr>
      <w:tblGrid>
        <w:gridCol w:w="4819"/>
        <w:gridCol w:w="4819"/>
      </w:tblGrid>
      <w:tr w:rsidR="00744C5C" w:rsidTr="00AE79C6">
        <w:tc>
          <w:tcPr>
            <w:tcW w:w="4819" w:type="dxa"/>
          </w:tcPr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OCJENA</w:t>
            </w:r>
          </w:p>
        </w:tc>
        <w:tc>
          <w:tcPr>
            <w:tcW w:w="4819" w:type="dxa"/>
          </w:tcPr>
          <w:p w:rsidR="00744C5C" w:rsidRDefault="00744C5C" w:rsidP="00744C5C">
            <w:pPr>
              <w:pStyle w:val="TableContents"/>
              <w:rPr>
                <w:rFonts w:hint="eastAsia"/>
                <w:color w:val="000000"/>
              </w:rPr>
            </w:pPr>
            <w:r>
              <w:t>Razina primjene</w:t>
            </w:r>
          </w:p>
        </w:tc>
      </w:tr>
      <w:tr w:rsidR="00744C5C" w:rsidTr="00AE79C6">
        <w:tc>
          <w:tcPr>
            <w:tcW w:w="4819" w:type="dxa"/>
          </w:tcPr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Nedovoljan (1)</w:t>
            </w:r>
          </w:p>
        </w:tc>
        <w:tc>
          <w:tcPr>
            <w:tcW w:w="4819" w:type="dxa"/>
          </w:tcPr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>- ne zna odabrati primjereni program za izradu digitalnog sadržaja</w:t>
            </w:r>
          </w:p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ne posjeduje vještine uporabe programa za izradu digitalnog sadržaja </w:t>
            </w:r>
          </w:p>
          <w:p w:rsidR="00744C5C" w:rsidRDefault="00744C5C" w:rsidP="00744C5C">
            <w:pPr>
              <w:pStyle w:val="TableContents"/>
              <w:rPr>
                <w:rFonts w:hint="eastAsia"/>
                <w:color w:val="000000"/>
              </w:rPr>
            </w:pPr>
            <w:r>
              <w:t>- komunikacija u timu i suradnja na projektu je nepos</w:t>
            </w:r>
          </w:p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744C5C" w:rsidTr="00AE79C6">
        <w:tc>
          <w:tcPr>
            <w:tcW w:w="4819" w:type="dxa"/>
          </w:tcPr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Dovoljan (2)</w:t>
            </w:r>
          </w:p>
        </w:tc>
        <w:tc>
          <w:tcPr>
            <w:tcW w:w="4819" w:type="dxa"/>
          </w:tcPr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odabire primjereni program za izradu digitalnog sadržaja </w:t>
            </w:r>
          </w:p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uz pomoć učitelja služi se osnovnim alatima u programu za izradu digitalnih sadržaja </w:t>
            </w:r>
          </w:p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digitalni sadržaji su često nepotpuni i nisu rađeni prema uputama </w:t>
            </w:r>
          </w:p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komunikacija u timu i suradnja na projektu je na razini osnova koja je nužna da bi se krenulo na sljedeći korak </w:t>
            </w:r>
          </w:p>
          <w:p w:rsidR="00744C5C" w:rsidRPr="00744C5C" w:rsidRDefault="00744C5C" w:rsidP="00744C5C">
            <w:pPr>
              <w:pStyle w:val="TableContents"/>
              <w:rPr>
                <w:rFonts w:hint="eastAsia"/>
              </w:rPr>
            </w:pPr>
            <w:r>
              <w:t>- ne može samostalno odrediti korake izrade digitalnog sadržaja</w:t>
            </w:r>
          </w:p>
          <w:p w:rsidR="00744C5C" w:rsidRPr="00744C5C" w:rsidRDefault="00744C5C" w:rsidP="0059423A">
            <w:pPr>
              <w:pStyle w:val="TableContents"/>
              <w:rPr>
                <w:rFonts w:hint="eastAsia"/>
              </w:rPr>
            </w:pPr>
          </w:p>
        </w:tc>
      </w:tr>
      <w:tr w:rsidR="00744C5C" w:rsidTr="00AE79C6">
        <w:tc>
          <w:tcPr>
            <w:tcW w:w="4819" w:type="dxa"/>
          </w:tcPr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Dobar (3)</w:t>
            </w:r>
          </w:p>
        </w:tc>
        <w:tc>
          <w:tcPr>
            <w:tcW w:w="4819" w:type="dxa"/>
          </w:tcPr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-odabire primjereni program za izradu digitalnog sadržaja </w:t>
            </w:r>
          </w:p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uz malu pomoć učitelja služi se alatima u programu za izradu digitalnih sadržaja </w:t>
            </w:r>
          </w:p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digitalni sadržaji su ponekad nepotpuni, ali su rađeni prema uputama </w:t>
            </w:r>
          </w:p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komunikacija u timu i suradnja na projektu je dobra </w:t>
            </w:r>
          </w:p>
          <w:p w:rsidR="00744C5C" w:rsidRDefault="00744C5C" w:rsidP="00744C5C">
            <w:pPr>
              <w:pStyle w:val="TableContents"/>
              <w:rPr>
                <w:rFonts w:hint="eastAsia"/>
                <w:color w:val="000000"/>
              </w:rPr>
            </w:pPr>
            <w:r>
              <w:t>- argumentiranje i predstavljanje svojih radova je siromašno</w:t>
            </w:r>
          </w:p>
        </w:tc>
      </w:tr>
      <w:tr w:rsidR="00744C5C" w:rsidTr="00AE79C6">
        <w:tc>
          <w:tcPr>
            <w:tcW w:w="4819" w:type="dxa"/>
          </w:tcPr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Vrlo dobar (4)</w:t>
            </w:r>
          </w:p>
        </w:tc>
        <w:tc>
          <w:tcPr>
            <w:tcW w:w="4819" w:type="dxa"/>
          </w:tcPr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uz malu pomoć učitelja služi se alatima u programu za izradu digitalnih sadržaja </w:t>
            </w:r>
          </w:p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 digitalni sadržaji su skoro uvijek potpuni i rađeni su prema uputama </w:t>
            </w:r>
          </w:p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učenik u radu na projektu često koordinira ostale članove, komunikacija je dvosmjerna, argumentacija i vrednovanje svojih i tuđih radova vrši prema uputama za vrednovanje digitalnog sadržaja </w:t>
            </w:r>
          </w:p>
          <w:p w:rsidR="00744C5C" w:rsidRDefault="00744C5C" w:rsidP="00744C5C">
            <w:pPr>
              <w:pStyle w:val="TableContents"/>
              <w:rPr>
                <w:rFonts w:hint="eastAsia"/>
                <w:color w:val="000000"/>
              </w:rPr>
            </w:pPr>
            <w:r>
              <w:t>- odgovorno pristupa svojem e-portfoliju</w:t>
            </w:r>
          </w:p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744C5C" w:rsidTr="00AE79C6">
        <w:tc>
          <w:tcPr>
            <w:tcW w:w="4819" w:type="dxa"/>
          </w:tcPr>
          <w:p w:rsidR="00744C5C" w:rsidRDefault="00744C5C" w:rsidP="0059423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Odličan (5)</w:t>
            </w:r>
          </w:p>
        </w:tc>
        <w:tc>
          <w:tcPr>
            <w:tcW w:w="4819" w:type="dxa"/>
          </w:tcPr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rPr>
                <w:color w:val="000000"/>
              </w:rPr>
              <w:t xml:space="preserve">- </w:t>
            </w:r>
            <w:r>
              <w:t xml:space="preserve">samostalno se služi alatima u programu za izradu digitalnih sadržaja </w:t>
            </w:r>
          </w:p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 digitalni sadržaji su potpuni i rađeni su prema uputama </w:t>
            </w:r>
          </w:p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lastRenderedPageBreak/>
              <w:t xml:space="preserve">- učenik u radu na projektu često koordinira ostale članove, komunikacija je dvosmjerna, argumentaciju i vrednovanje svojih i tuđih radova vrši prema uputama za vrednovanje digitalnog sadržaja </w:t>
            </w:r>
          </w:p>
          <w:p w:rsidR="00744C5C" w:rsidRDefault="00744C5C" w:rsidP="00744C5C">
            <w:pPr>
              <w:pStyle w:val="TableContents"/>
              <w:rPr>
                <w:rFonts w:hint="eastAsia"/>
              </w:rPr>
            </w:pPr>
            <w:r>
              <w:t xml:space="preserve">- odgovorno pristupa svojem e-portfoliju </w:t>
            </w:r>
          </w:p>
          <w:p w:rsidR="00744C5C" w:rsidRDefault="00744C5C" w:rsidP="00744C5C">
            <w:pPr>
              <w:pStyle w:val="TableContents"/>
              <w:rPr>
                <w:rFonts w:hint="eastAsia"/>
                <w:color w:val="000000"/>
              </w:rPr>
            </w:pPr>
            <w:r>
              <w:t>- analizira etička načela korištenja digitalne tehnologije kod izrade digitalnog sadržaja</w:t>
            </w:r>
          </w:p>
        </w:tc>
      </w:tr>
    </w:tbl>
    <w:p w:rsidR="00744C5C" w:rsidRDefault="00744C5C" w:rsidP="00744C5C">
      <w:pPr>
        <w:tabs>
          <w:tab w:val="left" w:pos="1356"/>
        </w:tabs>
      </w:pPr>
    </w:p>
    <w:p w:rsidR="00A017D3" w:rsidRDefault="00A017D3" w:rsidP="00744C5C">
      <w:pPr>
        <w:tabs>
          <w:tab w:val="left" w:pos="1356"/>
        </w:tabs>
        <w:rPr>
          <w:rFonts w:hint="eastAsia"/>
        </w:rPr>
      </w:pPr>
      <w:bookmarkStart w:id="0" w:name="_GoBack"/>
      <w:bookmarkEnd w:id="0"/>
    </w:p>
    <w:p w:rsidR="00A017D3" w:rsidRPr="002C1D5B" w:rsidRDefault="00A017D3" w:rsidP="00A017D3">
      <w:pPr>
        <w:jc w:val="right"/>
        <w:rPr>
          <w:i/>
          <w:iCs/>
        </w:rPr>
      </w:pPr>
      <w:r w:rsidRPr="002C1D5B">
        <w:rPr>
          <w:i/>
          <w:iCs/>
        </w:rPr>
        <w:t xml:space="preserve">Aktiv učitelja </w:t>
      </w:r>
      <w:r>
        <w:rPr>
          <w:i/>
          <w:iCs/>
        </w:rPr>
        <w:t>Informatike</w:t>
      </w:r>
      <w:r w:rsidRPr="002C1D5B">
        <w:rPr>
          <w:i/>
          <w:iCs/>
        </w:rPr>
        <w:t xml:space="preserve"> OŠ Turanj</w:t>
      </w:r>
    </w:p>
    <w:p w:rsidR="00744C5C" w:rsidRPr="00744C5C" w:rsidRDefault="00744C5C" w:rsidP="00744C5C">
      <w:pPr>
        <w:tabs>
          <w:tab w:val="left" w:pos="1356"/>
        </w:tabs>
        <w:rPr>
          <w:rFonts w:hint="eastAsia"/>
        </w:rPr>
      </w:pPr>
    </w:p>
    <w:sectPr w:rsidR="00744C5C" w:rsidRPr="00744C5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72" w:rsidRDefault="00F10372">
      <w:pPr>
        <w:rPr>
          <w:rFonts w:hint="eastAsia"/>
        </w:rPr>
      </w:pPr>
      <w:r>
        <w:separator/>
      </w:r>
    </w:p>
  </w:endnote>
  <w:endnote w:type="continuationSeparator" w:id="0">
    <w:p w:rsidR="00F10372" w:rsidRDefault="00F103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72" w:rsidRDefault="00F1037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10372" w:rsidRDefault="00F1037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332"/>
    <w:multiLevelType w:val="hybridMultilevel"/>
    <w:tmpl w:val="F7B4468E"/>
    <w:lvl w:ilvl="0" w:tplc="3E082EF6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22337"/>
    <w:multiLevelType w:val="hybridMultilevel"/>
    <w:tmpl w:val="E21610DE"/>
    <w:lvl w:ilvl="0" w:tplc="5F28E83C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66A46"/>
    <w:multiLevelType w:val="hybridMultilevel"/>
    <w:tmpl w:val="AB627B8C"/>
    <w:lvl w:ilvl="0" w:tplc="86640906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E08B5"/>
    <w:multiLevelType w:val="hybridMultilevel"/>
    <w:tmpl w:val="5DF6F960"/>
    <w:lvl w:ilvl="0" w:tplc="F912E310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40D6"/>
    <w:multiLevelType w:val="hybridMultilevel"/>
    <w:tmpl w:val="057CC846"/>
    <w:lvl w:ilvl="0" w:tplc="03C616A4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28"/>
    <w:rsid w:val="006C4F4C"/>
    <w:rsid w:val="00744C5C"/>
    <w:rsid w:val="0091634E"/>
    <w:rsid w:val="00A017D3"/>
    <w:rsid w:val="00A9650A"/>
    <w:rsid w:val="00AE79C6"/>
    <w:rsid w:val="00B2157A"/>
    <w:rsid w:val="00CA4528"/>
    <w:rsid w:val="00F1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5A56"/>
  <w15:docId w15:val="{AB4CF13A-5CCF-466F-AEEA-9CC8BF8B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table" w:styleId="TableGrid">
    <w:name w:val="Table Grid"/>
    <w:basedOn w:val="TableNormal"/>
    <w:uiPriority w:val="39"/>
    <w:rsid w:val="00AE7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 Turkalj Konta</cp:lastModifiedBy>
  <cp:revision>3</cp:revision>
  <dcterms:created xsi:type="dcterms:W3CDTF">2024-10-30T11:49:00Z</dcterms:created>
  <dcterms:modified xsi:type="dcterms:W3CDTF">2024-10-31T12:22:00Z</dcterms:modified>
</cp:coreProperties>
</file>