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D5DA6" w14:textId="1F2C44C3" w:rsidR="007C14C2" w:rsidRPr="0088709E" w:rsidRDefault="00EF4719">
      <w:pPr>
        <w:rPr>
          <w:sz w:val="24"/>
          <w:szCs w:val="24"/>
        </w:rPr>
      </w:pPr>
      <w:r w:rsidRPr="0088709E">
        <w:rPr>
          <w:sz w:val="24"/>
          <w:szCs w:val="24"/>
        </w:rPr>
        <w:t xml:space="preserve">OSNOVNA ŠKOLA </w:t>
      </w:r>
      <w:r w:rsidR="00F0577A">
        <w:rPr>
          <w:sz w:val="24"/>
          <w:szCs w:val="24"/>
        </w:rPr>
        <w:t>TURANJ</w:t>
      </w:r>
    </w:p>
    <w:p w14:paraId="5B0066A3" w14:textId="3F8F078A" w:rsidR="00EF4719" w:rsidRPr="0088709E" w:rsidRDefault="007F208E">
      <w:pPr>
        <w:rPr>
          <w:sz w:val="24"/>
          <w:szCs w:val="24"/>
        </w:rPr>
      </w:pPr>
      <w:r>
        <w:rPr>
          <w:sz w:val="24"/>
          <w:szCs w:val="24"/>
        </w:rPr>
        <w:t>Turanj 18</w:t>
      </w:r>
    </w:p>
    <w:p w14:paraId="129BD5AC" w14:textId="2946900F" w:rsidR="00EF4719" w:rsidRPr="0088709E" w:rsidRDefault="00EF4719">
      <w:pPr>
        <w:rPr>
          <w:sz w:val="24"/>
          <w:szCs w:val="24"/>
        </w:rPr>
      </w:pPr>
      <w:r w:rsidRPr="0088709E">
        <w:rPr>
          <w:sz w:val="24"/>
          <w:szCs w:val="24"/>
        </w:rPr>
        <w:t>47000 KARLOVAC</w:t>
      </w:r>
    </w:p>
    <w:p w14:paraId="6C0ED132" w14:textId="0F7C69F2" w:rsidR="00EF4719" w:rsidRPr="0088709E" w:rsidRDefault="00EF4719">
      <w:pPr>
        <w:rPr>
          <w:sz w:val="24"/>
          <w:szCs w:val="24"/>
        </w:rPr>
      </w:pPr>
    </w:p>
    <w:p w14:paraId="44FE21ED" w14:textId="64686AD2" w:rsidR="00EF4719" w:rsidRPr="0088709E" w:rsidRDefault="00EF4719" w:rsidP="00EF4719">
      <w:pPr>
        <w:jc w:val="center"/>
        <w:rPr>
          <w:sz w:val="24"/>
          <w:szCs w:val="24"/>
        </w:rPr>
      </w:pPr>
      <w:r w:rsidRPr="0088709E">
        <w:rPr>
          <w:sz w:val="24"/>
          <w:szCs w:val="24"/>
        </w:rPr>
        <w:t>OBRAZLOŽENJE UZ IZVJEŠTAJ O IZVRŠENJU FINANCIJSKOG PLANA</w:t>
      </w:r>
    </w:p>
    <w:p w14:paraId="32F92947" w14:textId="61A3FE63" w:rsidR="00EF4719" w:rsidRPr="0088709E" w:rsidRDefault="00EF4719" w:rsidP="00EF4719">
      <w:pPr>
        <w:jc w:val="center"/>
        <w:rPr>
          <w:sz w:val="24"/>
          <w:szCs w:val="24"/>
        </w:rPr>
      </w:pPr>
      <w:r w:rsidRPr="0088709E">
        <w:rPr>
          <w:sz w:val="24"/>
          <w:szCs w:val="24"/>
        </w:rPr>
        <w:t>ZA RAZDOBLJE 01.01.202</w:t>
      </w:r>
      <w:r w:rsidR="00A32B28" w:rsidRPr="0088709E">
        <w:rPr>
          <w:sz w:val="24"/>
          <w:szCs w:val="24"/>
        </w:rPr>
        <w:t>4</w:t>
      </w:r>
      <w:r w:rsidRPr="0088709E">
        <w:rPr>
          <w:sz w:val="24"/>
          <w:szCs w:val="24"/>
        </w:rPr>
        <w:t>.-30.6.202</w:t>
      </w:r>
      <w:r w:rsidR="00A32B28" w:rsidRPr="0088709E">
        <w:rPr>
          <w:sz w:val="24"/>
          <w:szCs w:val="24"/>
        </w:rPr>
        <w:t>4</w:t>
      </w:r>
      <w:r w:rsidRPr="0088709E">
        <w:rPr>
          <w:sz w:val="24"/>
          <w:szCs w:val="24"/>
        </w:rPr>
        <w:t>.</w:t>
      </w:r>
    </w:p>
    <w:p w14:paraId="4244ED46" w14:textId="694F76DC" w:rsidR="00EF4719" w:rsidRPr="0088709E" w:rsidRDefault="00EF4719" w:rsidP="00EF4719">
      <w:pPr>
        <w:rPr>
          <w:sz w:val="24"/>
          <w:szCs w:val="24"/>
        </w:rPr>
      </w:pPr>
    </w:p>
    <w:p w14:paraId="288FCD5C" w14:textId="12848882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Prema čl.</w:t>
      </w:r>
      <w:r w:rsidR="00897D9E" w:rsidRPr="0088709E">
        <w:rPr>
          <w:sz w:val="24"/>
          <w:szCs w:val="24"/>
        </w:rPr>
        <w:t>81-</w:t>
      </w:r>
      <w:r w:rsidRPr="0088709E">
        <w:rPr>
          <w:sz w:val="24"/>
          <w:szCs w:val="24"/>
        </w:rPr>
        <w:t>86 Zakona o proračunu (NN</w:t>
      </w:r>
      <w:r w:rsidR="007F5FF1" w:rsidRPr="0088709E">
        <w:rPr>
          <w:sz w:val="24"/>
          <w:szCs w:val="24"/>
        </w:rPr>
        <w:t xml:space="preserve"> </w:t>
      </w:r>
      <w:r w:rsidRPr="0088709E">
        <w:rPr>
          <w:sz w:val="24"/>
          <w:szCs w:val="24"/>
        </w:rPr>
        <w:t xml:space="preserve">144/21) koji je stupio na snagu 01.01.2022.godine OŠ </w:t>
      </w:r>
      <w:r w:rsidR="007F208E">
        <w:rPr>
          <w:sz w:val="24"/>
          <w:szCs w:val="24"/>
        </w:rPr>
        <w:t>Turanj</w:t>
      </w:r>
      <w:r w:rsidRPr="0088709E">
        <w:rPr>
          <w:sz w:val="24"/>
          <w:szCs w:val="24"/>
        </w:rPr>
        <w:t xml:space="preserve"> kao proračunski korisnik dužan je donijeti i usvojiti izvještaj o izvršenju financijskog plana do 31.7.202</w:t>
      </w:r>
      <w:r w:rsidR="00A32B28" w:rsidRPr="0088709E">
        <w:rPr>
          <w:sz w:val="24"/>
          <w:szCs w:val="24"/>
        </w:rPr>
        <w:t>4</w:t>
      </w:r>
      <w:r w:rsidRPr="0088709E">
        <w:rPr>
          <w:sz w:val="24"/>
          <w:szCs w:val="24"/>
        </w:rPr>
        <w:t>. godine.</w:t>
      </w:r>
    </w:p>
    <w:p w14:paraId="3BCA043D" w14:textId="31693708" w:rsidR="007F5FF1" w:rsidRPr="0088709E" w:rsidRDefault="007F5FF1" w:rsidP="00EF4719">
      <w:pPr>
        <w:rPr>
          <w:sz w:val="24"/>
          <w:szCs w:val="24"/>
        </w:rPr>
      </w:pPr>
      <w:r w:rsidRPr="0088709E">
        <w:rPr>
          <w:color w:val="231F20"/>
          <w:sz w:val="24"/>
          <w:szCs w:val="24"/>
          <w:shd w:val="clear" w:color="auto" w:fill="FFFFFF"/>
        </w:rPr>
        <w:t>Pravilnikom o polugodišnjem i godišnjem izvještaju o izvršenju proračuna i financijskog plana (NN 85/2023.) koji je donesen 24.7.2023.  propisuje se izgled, sadržaj, obveznici primjene, način i rokovi podnošenja, donošenja i objave polugodišnjeg i godišnjeg izvještaja o izvršenju proračuna i financijskog plana.</w:t>
      </w:r>
    </w:p>
    <w:p w14:paraId="0CA227AC" w14:textId="14F28890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Temeljem naveden</w:t>
      </w:r>
      <w:r w:rsidR="007F5FF1" w:rsidRPr="0088709E">
        <w:rPr>
          <w:sz w:val="24"/>
          <w:szCs w:val="24"/>
        </w:rPr>
        <w:t xml:space="preserve">og </w:t>
      </w:r>
      <w:r w:rsidRPr="0088709E">
        <w:rPr>
          <w:sz w:val="24"/>
          <w:szCs w:val="24"/>
        </w:rPr>
        <w:t xml:space="preserve">Izvještaj o izvršenju financijskog plana OŠ </w:t>
      </w:r>
      <w:r w:rsidR="007F208E">
        <w:rPr>
          <w:sz w:val="24"/>
          <w:szCs w:val="24"/>
        </w:rPr>
        <w:t>Turanj</w:t>
      </w:r>
      <w:r w:rsidRPr="0088709E">
        <w:rPr>
          <w:sz w:val="24"/>
          <w:szCs w:val="24"/>
        </w:rPr>
        <w:t xml:space="preserve"> sadrži:</w:t>
      </w:r>
    </w:p>
    <w:p w14:paraId="033DC841" w14:textId="24B44929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-Opći dio</w:t>
      </w:r>
    </w:p>
    <w:p w14:paraId="33677C9E" w14:textId="2CBB92BC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-Posebni dio</w:t>
      </w:r>
    </w:p>
    <w:p w14:paraId="32F9056C" w14:textId="47331519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-Obrazloženje</w:t>
      </w:r>
    </w:p>
    <w:p w14:paraId="79372E2E" w14:textId="1738CF84" w:rsidR="007F5FF1" w:rsidRDefault="007F5FF1" w:rsidP="00EF4719">
      <w:pPr>
        <w:rPr>
          <w:b/>
          <w:bCs/>
          <w:sz w:val="24"/>
          <w:szCs w:val="24"/>
        </w:rPr>
      </w:pPr>
      <w:r w:rsidRPr="0088709E">
        <w:rPr>
          <w:color w:val="231F20"/>
          <w:sz w:val="24"/>
          <w:szCs w:val="24"/>
          <w:shd w:val="clear" w:color="auto" w:fill="FFFFFF"/>
        </w:rPr>
        <w:t>-Posebni izvještaji u polugodišnjem i godišnjem izvještaju o izvršenju proračuna</w:t>
      </w:r>
      <w:r w:rsidRPr="0088709E">
        <w:rPr>
          <w:b/>
          <w:bCs/>
          <w:sz w:val="24"/>
          <w:szCs w:val="24"/>
        </w:rPr>
        <w:t xml:space="preserve"> </w:t>
      </w:r>
    </w:p>
    <w:p w14:paraId="797DAAC1" w14:textId="77777777" w:rsidR="0076376E" w:rsidRPr="0088709E" w:rsidRDefault="0076376E" w:rsidP="00EF4719">
      <w:pPr>
        <w:rPr>
          <w:b/>
          <w:bCs/>
          <w:sz w:val="24"/>
          <w:szCs w:val="24"/>
        </w:rPr>
      </w:pPr>
    </w:p>
    <w:p w14:paraId="7682EF90" w14:textId="5575E681" w:rsidR="008400E4" w:rsidRPr="0088709E" w:rsidRDefault="005B248F" w:rsidP="008400E4">
      <w:pPr>
        <w:jc w:val="center"/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I. OPĆI DIO</w:t>
      </w:r>
    </w:p>
    <w:p w14:paraId="3163C85D" w14:textId="18C48C75" w:rsidR="00ED46E9" w:rsidRPr="0088709E" w:rsidRDefault="00EF4719" w:rsidP="00EF4719">
      <w:pPr>
        <w:rPr>
          <w:sz w:val="24"/>
          <w:szCs w:val="24"/>
        </w:rPr>
      </w:pPr>
      <w:r w:rsidRPr="0088709E">
        <w:rPr>
          <w:b/>
          <w:bCs/>
          <w:sz w:val="24"/>
          <w:szCs w:val="24"/>
        </w:rPr>
        <w:t xml:space="preserve">Ukupni prihodi </w:t>
      </w:r>
      <w:r w:rsidR="00ED46E9" w:rsidRPr="0088709E">
        <w:rPr>
          <w:b/>
          <w:bCs/>
          <w:sz w:val="24"/>
          <w:szCs w:val="24"/>
        </w:rPr>
        <w:t>i primici</w:t>
      </w:r>
      <w:r w:rsidR="00ED46E9" w:rsidRPr="0088709E">
        <w:rPr>
          <w:sz w:val="24"/>
          <w:szCs w:val="24"/>
        </w:rPr>
        <w:t xml:space="preserve">  ostvareni u prvom polugodištu 202</w:t>
      </w:r>
      <w:r w:rsidR="00A32B28" w:rsidRPr="0088709E">
        <w:rPr>
          <w:sz w:val="24"/>
          <w:szCs w:val="24"/>
        </w:rPr>
        <w:t>4</w:t>
      </w:r>
      <w:r w:rsidR="00ED46E9" w:rsidRPr="0088709E">
        <w:rPr>
          <w:sz w:val="24"/>
          <w:szCs w:val="24"/>
        </w:rPr>
        <w:t xml:space="preserve">.godine </w:t>
      </w:r>
      <w:r w:rsidRPr="0088709E">
        <w:rPr>
          <w:sz w:val="24"/>
          <w:szCs w:val="24"/>
        </w:rPr>
        <w:t xml:space="preserve">iznose </w:t>
      </w:r>
      <w:r w:rsidR="000C70B1">
        <w:rPr>
          <w:sz w:val="24"/>
          <w:szCs w:val="24"/>
        </w:rPr>
        <w:t>982.650,42</w:t>
      </w:r>
      <w:r w:rsidRPr="0088709E">
        <w:rPr>
          <w:sz w:val="24"/>
          <w:szCs w:val="24"/>
        </w:rPr>
        <w:t xml:space="preserve"> </w:t>
      </w:r>
      <w:r w:rsidR="00ED46E9" w:rsidRPr="0088709E">
        <w:rPr>
          <w:rFonts w:cstheme="minorHAnsi"/>
          <w:sz w:val="24"/>
          <w:szCs w:val="24"/>
        </w:rPr>
        <w:t>€</w:t>
      </w:r>
      <w:r w:rsidR="00ED46E9" w:rsidRPr="0088709E">
        <w:rPr>
          <w:sz w:val="24"/>
          <w:szCs w:val="24"/>
        </w:rPr>
        <w:t>.</w:t>
      </w:r>
    </w:p>
    <w:p w14:paraId="7189A956" w14:textId="6FA9336E" w:rsidR="00ED46E9" w:rsidRPr="0088709E" w:rsidRDefault="00ED46E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U odnosu na isto razdoblje prošle godine ukupni prihodi</w:t>
      </w:r>
      <w:r w:rsidR="005B248F" w:rsidRPr="0088709E">
        <w:rPr>
          <w:sz w:val="24"/>
          <w:szCs w:val="24"/>
        </w:rPr>
        <w:t xml:space="preserve"> i</w:t>
      </w:r>
      <w:r w:rsidRPr="0088709E">
        <w:rPr>
          <w:sz w:val="24"/>
          <w:szCs w:val="24"/>
        </w:rPr>
        <w:t xml:space="preserve"> primici veći su za </w:t>
      </w:r>
      <w:r w:rsidRPr="0088709E">
        <w:rPr>
          <w:rFonts w:cstheme="minorHAnsi"/>
          <w:sz w:val="24"/>
          <w:szCs w:val="24"/>
        </w:rPr>
        <w:t>€</w:t>
      </w:r>
      <w:r w:rsidR="0061078D">
        <w:rPr>
          <w:sz w:val="24"/>
          <w:szCs w:val="24"/>
        </w:rPr>
        <w:t>.</w:t>
      </w:r>
    </w:p>
    <w:p w14:paraId="2FFD88CB" w14:textId="498318A2" w:rsidR="00ED46E9" w:rsidRPr="0088709E" w:rsidRDefault="00ED46E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 xml:space="preserve">Preneseni </w:t>
      </w:r>
      <w:r w:rsidR="000C70B1">
        <w:rPr>
          <w:sz w:val="24"/>
          <w:szCs w:val="24"/>
        </w:rPr>
        <w:t>višak</w:t>
      </w:r>
      <w:r w:rsidRPr="0088709E">
        <w:rPr>
          <w:sz w:val="24"/>
          <w:szCs w:val="24"/>
        </w:rPr>
        <w:t xml:space="preserve"> prihoda iz prošle godine iznosi</w:t>
      </w:r>
      <w:r w:rsidR="00265A5E" w:rsidRPr="0088709E">
        <w:rPr>
          <w:sz w:val="24"/>
          <w:szCs w:val="24"/>
        </w:rPr>
        <w:t xml:space="preserve"> </w:t>
      </w:r>
      <w:r w:rsidR="000C70B1">
        <w:rPr>
          <w:sz w:val="24"/>
          <w:szCs w:val="24"/>
        </w:rPr>
        <w:t>10.270,00</w:t>
      </w:r>
      <w:r w:rsidR="00265A5E" w:rsidRPr="0088709E">
        <w:rPr>
          <w:sz w:val="24"/>
          <w:szCs w:val="24"/>
        </w:rPr>
        <w:t xml:space="preserve">  </w:t>
      </w:r>
      <w:r w:rsidR="00265A5E" w:rsidRPr="0088709E">
        <w:rPr>
          <w:rFonts w:cstheme="minorHAnsi"/>
          <w:sz w:val="24"/>
          <w:szCs w:val="24"/>
        </w:rPr>
        <w:t>€</w:t>
      </w:r>
      <w:r w:rsidR="00265A5E" w:rsidRPr="0088709E">
        <w:rPr>
          <w:sz w:val="24"/>
          <w:szCs w:val="24"/>
        </w:rPr>
        <w:t>.</w:t>
      </w:r>
    </w:p>
    <w:p w14:paraId="2B0E287E" w14:textId="06245F19" w:rsidR="00265A5E" w:rsidRPr="0088709E" w:rsidRDefault="00265A5E" w:rsidP="00EF4719">
      <w:pPr>
        <w:rPr>
          <w:sz w:val="24"/>
          <w:szCs w:val="24"/>
        </w:rPr>
      </w:pPr>
      <w:r w:rsidRPr="0088709E">
        <w:rPr>
          <w:b/>
          <w:bCs/>
          <w:sz w:val="24"/>
          <w:szCs w:val="24"/>
        </w:rPr>
        <w:t xml:space="preserve">Ukupni rashodi i izdaci </w:t>
      </w:r>
      <w:r w:rsidRPr="0088709E">
        <w:rPr>
          <w:sz w:val="24"/>
          <w:szCs w:val="24"/>
        </w:rPr>
        <w:t xml:space="preserve">u izvještajnom razdoblju iznose </w:t>
      </w:r>
      <w:r w:rsidR="000C70B1">
        <w:rPr>
          <w:sz w:val="24"/>
          <w:szCs w:val="24"/>
        </w:rPr>
        <w:t>968.058,37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="0061078D">
        <w:rPr>
          <w:sz w:val="24"/>
          <w:szCs w:val="24"/>
        </w:rPr>
        <w:t>.</w:t>
      </w:r>
    </w:p>
    <w:p w14:paraId="12385AD9" w14:textId="6039F00F" w:rsidR="00265A5E" w:rsidRPr="0088709E" w:rsidRDefault="00265A5E" w:rsidP="00EF4719">
      <w:pPr>
        <w:rPr>
          <w:sz w:val="24"/>
          <w:szCs w:val="24"/>
        </w:rPr>
      </w:pPr>
      <w:bookmarkStart w:id="0" w:name="_GoBack"/>
      <w:bookmarkEnd w:id="0"/>
      <w:r w:rsidRPr="0088709E">
        <w:rPr>
          <w:sz w:val="24"/>
          <w:szCs w:val="24"/>
        </w:rPr>
        <w:t>U prvih 6 mjeseci 202</w:t>
      </w:r>
      <w:r w:rsidR="00A32B28" w:rsidRPr="0088709E">
        <w:rPr>
          <w:sz w:val="24"/>
          <w:szCs w:val="24"/>
        </w:rPr>
        <w:t>4</w:t>
      </w:r>
      <w:r w:rsidRPr="0088709E">
        <w:rPr>
          <w:sz w:val="24"/>
          <w:szCs w:val="24"/>
        </w:rPr>
        <w:t>.godine rashodi poslovanja su ostvareni u iznosu od</w:t>
      </w:r>
      <w:r w:rsidR="00440E2F" w:rsidRPr="0088709E">
        <w:rPr>
          <w:sz w:val="24"/>
          <w:szCs w:val="24"/>
        </w:rPr>
        <w:t xml:space="preserve"> </w:t>
      </w:r>
      <w:r w:rsidR="000C70B1">
        <w:rPr>
          <w:sz w:val="24"/>
          <w:szCs w:val="24"/>
        </w:rPr>
        <w:t>912.652,24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, a rashodi za nabavu nefinancijske imovine u iznosu od </w:t>
      </w:r>
      <w:r w:rsidR="000C70B1">
        <w:rPr>
          <w:sz w:val="24"/>
          <w:szCs w:val="24"/>
        </w:rPr>
        <w:t>55.406,13</w:t>
      </w:r>
      <w:r w:rsidR="00440E2F"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>.</w:t>
      </w:r>
    </w:p>
    <w:p w14:paraId="4503FBAF" w14:textId="762730B6" w:rsidR="00265A5E" w:rsidRPr="0088709E" w:rsidRDefault="000C70B1" w:rsidP="00EF47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VIšak</w:t>
      </w:r>
      <w:r w:rsidR="00265A5E" w:rsidRPr="0088709E">
        <w:rPr>
          <w:b/>
          <w:bCs/>
          <w:sz w:val="24"/>
          <w:szCs w:val="24"/>
        </w:rPr>
        <w:t xml:space="preserve"> prihoda i primitaka</w:t>
      </w:r>
      <w:r w:rsidR="00265A5E" w:rsidRPr="0088709E">
        <w:rPr>
          <w:sz w:val="24"/>
          <w:szCs w:val="24"/>
        </w:rPr>
        <w:t xml:space="preserve"> na dan 30.6.202</w:t>
      </w:r>
      <w:r w:rsidR="00A32B28" w:rsidRPr="0088709E">
        <w:rPr>
          <w:sz w:val="24"/>
          <w:szCs w:val="24"/>
        </w:rPr>
        <w:t>4</w:t>
      </w:r>
      <w:r w:rsidR="00265A5E" w:rsidRPr="0088709E">
        <w:rPr>
          <w:sz w:val="24"/>
          <w:szCs w:val="24"/>
        </w:rPr>
        <w:t xml:space="preserve">. iznosi </w:t>
      </w:r>
      <w:r>
        <w:rPr>
          <w:sz w:val="24"/>
          <w:szCs w:val="24"/>
        </w:rPr>
        <w:t>14.592,05</w:t>
      </w:r>
      <w:r w:rsidR="00265A5E" w:rsidRPr="0088709E">
        <w:rPr>
          <w:sz w:val="24"/>
          <w:szCs w:val="24"/>
        </w:rPr>
        <w:t xml:space="preserve"> </w:t>
      </w:r>
      <w:r w:rsidR="00265A5E" w:rsidRPr="0088709E">
        <w:rPr>
          <w:rFonts w:cstheme="minorHAnsi"/>
          <w:sz w:val="24"/>
          <w:szCs w:val="24"/>
        </w:rPr>
        <w:t>€</w:t>
      </w:r>
      <w:r w:rsidR="00265A5E" w:rsidRPr="0088709E">
        <w:rPr>
          <w:sz w:val="24"/>
          <w:szCs w:val="24"/>
        </w:rPr>
        <w:t xml:space="preserve">, a sa prenesenim stanjem iz prethodne godine </w:t>
      </w:r>
      <w:r w:rsidR="008400E4" w:rsidRPr="0088709E">
        <w:rPr>
          <w:sz w:val="24"/>
          <w:szCs w:val="24"/>
        </w:rPr>
        <w:t xml:space="preserve">u sljedeće razdoblje prenosimo </w:t>
      </w:r>
      <w:r>
        <w:rPr>
          <w:sz w:val="24"/>
          <w:szCs w:val="24"/>
        </w:rPr>
        <w:t>višak</w:t>
      </w:r>
      <w:r w:rsidR="008400E4" w:rsidRPr="0088709E">
        <w:rPr>
          <w:sz w:val="24"/>
          <w:szCs w:val="24"/>
        </w:rPr>
        <w:t xml:space="preserve"> u iznosu </w:t>
      </w:r>
      <w:r w:rsidR="004347E4" w:rsidRPr="0088709E">
        <w:rPr>
          <w:sz w:val="24"/>
          <w:szCs w:val="24"/>
        </w:rPr>
        <w:t xml:space="preserve"> </w:t>
      </w:r>
      <w:r w:rsidR="00934E3A">
        <w:rPr>
          <w:sz w:val="24"/>
          <w:szCs w:val="24"/>
        </w:rPr>
        <w:t>24.862,05</w:t>
      </w:r>
      <w:r w:rsidR="00EB6D81" w:rsidRPr="0088709E">
        <w:rPr>
          <w:sz w:val="24"/>
          <w:szCs w:val="24"/>
        </w:rPr>
        <w:t xml:space="preserve"> </w:t>
      </w:r>
      <w:r w:rsidR="004347E4" w:rsidRPr="0088709E">
        <w:rPr>
          <w:rFonts w:cstheme="minorHAnsi"/>
          <w:sz w:val="24"/>
          <w:szCs w:val="24"/>
        </w:rPr>
        <w:t>€</w:t>
      </w:r>
      <w:r w:rsidR="004347E4" w:rsidRPr="0088709E">
        <w:rPr>
          <w:sz w:val="24"/>
          <w:szCs w:val="24"/>
        </w:rPr>
        <w:t>.</w:t>
      </w:r>
    </w:p>
    <w:p w14:paraId="74736B09" w14:textId="28D5113F" w:rsidR="00440E2F" w:rsidRDefault="00440E2F" w:rsidP="00EF4719">
      <w:pPr>
        <w:rPr>
          <w:sz w:val="24"/>
          <w:szCs w:val="24"/>
        </w:rPr>
      </w:pPr>
    </w:p>
    <w:p w14:paraId="1103575C" w14:textId="77777777" w:rsidR="00D071C3" w:rsidRPr="0088709E" w:rsidRDefault="00D071C3" w:rsidP="00EF4719">
      <w:pPr>
        <w:rPr>
          <w:sz w:val="24"/>
          <w:szCs w:val="24"/>
        </w:rPr>
      </w:pPr>
    </w:p>
    <w:p w14:paraId="27E233DA" w14:textId="77777777" w:rsidR="00066A75" w:rsidRDefault="00066A75" w:rsidP="00EF4719">
      <w:pPr>
        <w:rPr>
          <w:sz w:val="24"/>
          <w:szCs w:val="24"/>
        </w:rPr>
      </w:pPr>
    </w:p>
    <w:p w14:paraId="431D9A7D" w14:textId="2B8852EE" w:rsidR="00EF4719" w:rsidRPr="0088709E" w:rsidRDefault="0059364C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P</w:t>
      </w:r>
      <w:r w:rsidR="004347E4" w:rsidRPr="0088709E">
        <w:rPr>
          <w:sz w:val="24"/>
          <w:szCs w:val="24"/>
        </w:rPr>
        <w:t>RIHODI - OSTVARENI</w:t>
      </w:r>
    </w:p>
    <w:p w14:paraId="2F9B3322" w14:textId="0ADE4EA0" w:rsidR="0059364C" w:rsidRPr="0088709E" w:rsidRDefault="004347E4" w:rsidP="00D86D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709E">
        <w:rPr>
          <w:sz w:val="24"/>
          <w:szCs w:val="24"/>
        </w:rPr>
        <w:lastRenderedPageBreak/>
        <w:t xml:space="preserve">63- Pomoći iz inozemstva i od subjekata unutar općeg proračuna ostvareni su u ukupnom iznosu  </w:t>
      </w:r>
      <w:r w:rsidR="00934E3A">
        <w:rPr>
          <w:sz w:val="24"/>
          <w:szCs w:val="24"/>
        </w:rPr>
        <w:t>815.349,47</w:t>
      </w:r>
      <w:r w:rsidR="00AC6CB6"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</w:p>
    <w:p w14:paraId="43955BE3" w14:textId="77777777" w:rsidR="0088709E" w:rsidRPr="0088709E" w:rsidRDefault="0088709E" w:rsidP="0088709E">
      <w:pPr>
        <w:pStyle w:val="ListParagraph"/>
        <w:rPr>
          <w:sz w:val="24"/>
          <w:szCs w:val="24"/>
        </w:rPr>
      </w:pPr>
    </w:p>
    <w:p w14:paraId="0C8EA004" w14:textId="09000884" w:rsidR="00565064" w:rsidRPr="0088709E" w:rsidRDefault="00565064" w:rsidP="00565064">
      <w:pPr>
        <w:pStyle w:val="ListParagraph"/>
        <w:rPr>
          <w:rFonts w:cstheme="minorHAnsi"/>
          <w:sz w:val="24"/>
          <w:szCs w:val="24"/>
        </w:rPr>
      </w:pPr>
      <w:r w:rsidRPr="0088709E">
        <w:rPr>
          <w:rFonts w:cstheme="minorHAnsi"/>
          <w:sz w:val="24"/>
          <w:szCs w:val="24"/>
        </w:rPr>
        <w:t>Izvor 5.T.-Pomoći iz MZO za plaće OŠ –</w:t>
      </w:r>
      <w:r w:rsidR="00934E3A">
        <w:rPr>
          <w:rFonts w:cstheme="minorHAnsi"/>
          <w:sz w:val="24"/>
          <w:szCs w:val="24"/>
        </w:rPr>
        <w:t>762.441,52</w:t>
      </w:r>
      <w:r w:rsidR="0059364C" w:rsidRPr="0088709E">
        <w:rPr>
          <w:rFonts w:cstheme="minorHAnsi"/>
          <w:sz w:val="24"/>
          <w:szCs w:val="24"/>
        </w:rPr>
        <w:t xml:space="preserve"> €</w:t>
      </w:r>
    </w:p>
    <w:p w14:paraId="29CD26FD" w14:textId="47EC8561" w:rsidR="00934E3A" w:rsidRDefault="00565064" w:rsidP="00934E3A">
      <w:pPr>
        <w:pStyle w:val="ListParagraph"/>
        <w:rPr>
          <w:rFonts w:cstheme="minorHAnsi"/>
          <w:sz w:val="24"/>
          <w:szCs w:val="24"/>
        </w:rPr>
      </w:pPr>
      <w:r w:rsidRPr="0088709E">
        <w:rPr>
          <w:rFonts w:cstheme="minorHAnsi"/>
          <w:sz w:val="24"/>
          <w:szCs w:val="24"/>
        </w:rPr>
        <w:t>Izvor 5.B.-Pomoći iz državnog proračuna-ostalo-</w:t>
      </w:r>
      <w:r w:rsidR="00565038">
        <w:rPr>
          <w:rFonts w:cstheme="minorHAnsi"/>
          <w:sz w:val="24"/>
          <w:szCs w:val="24"/>
        </w:rPr>
        <w:t xml:space="preserve"> </w:t>
      </w:r>
      <w:r w:rsidR="00934E3A">
        <w:rPr>
          <w:rFonts w:cstheme="minorHAnsi"/>
          <w:sz w:val="24"/>
          <w:szCs w:val="24"/>
        </w:rPr>
        <w:t>50.889,72</w:t>
      </w:r>
      <w:r w:rsidR="0059364C" w:rsidRPr="0088709E">
        <w:rPr>
          <w:rFonts w:cstheme="minorHAnsi"/>
          <w:sz w:val="24"/>
          <w:szCs w:val="24"/>
        </w:rPr>
        <w:t xml:space="preserve"> €</w:t>
      </w:r>
    </w:p>
    <w:p w14:paraId="7877FC1E" w14:textId="3C4AA373" w:rsidR="00934E3A" w:rsidRDefault="00934E3A" w:rsidP="00934E3A">
      <w:pPr>
        <w:pStyle w:val="ListParagrap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Izvor 5.8.-</w:t>
      </w:r>
      <w:r w:rsidRPr="00934E3A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</w:t>
      </w:r>
      <w:r w:rsidRPr="00934E3A">
        <w:rPr>
          <w:rFonts w:eastAsia="Times New Roman" w:cstheme="minorHAnsi"/>
          <w:bCs/>
          <w:sz w:val="24"/>
          <w:szCs w:val="24"/>
          <w:lang w:eastAsia="hr-HR"/>
        </w:rPr>
        <w:t>Pomoći iz držav. prorač. temeljem prijenosa sredstava  EU-PK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- 1.298,62 </w:t>
      </w:r>
      <w:r w:rsidRPr="0088709E">
        <w:rPr>
          <w:rFonts w:cstheme="minorHAnsi"/>
          <w:sz w:val="24"/>
          <w:szCs w:val="24"/>
        </w:rPr>
        <w:t>€</w:t>
      </w:r>
    </w:p>
    <w:p w14:paraId="574FDCEC" w14:textId="166D39E3" w:rsidR="00934E3A" w:rsidRPr="00934E3A" w:rsidRDefault="00934E3A" w:rsidP="00934E3A">
      <w:pPr>
        <w:pStyle w:val="ListParagraph"/>
        <w:rPr>
          <w:rFonts w:eastAsia="Times New Roman" w:cstheme="minorHAnsi"/>
          <w:bCs/>
          <w:sz w:val="24"/>
          <w:szCs w:val="24"/>
          <w:lang w:eastAsia="hr-HR"/>
        </w:rPr>
      </w:pPr>
      <w:r w:rsidRPr="00934E3A">
        <w:rPr>
          <w:rFonts w:eastAsia="Times New Roman" w:cstheme="minorHAnsi"/>
          <w:bCs/>
          <w:sz w:val="24"/>
          <w:szCs w:val="24"/>
          <w:lang w:eastAsia="hr-HR"/>
        </w:rPr>
        <w:t xml:space="preserve">Izvor 5.A. Pomoći iz županijskog proračuna </w:t>
      </w:r>
      <w:r>
        <w:rPr>
          <w:rFonts w:eastAsia="Times New Roman" w:cstheme="minorHAnsi"/>
          <w:bCs/>
          <w:sz w:val="24"/>
          <w:szCs w:val="24"/>
          <w:lang w:eastAsia="hr-HR"/>
        </w:rPr>
        <w:t>–</w:t>
      </w:r>
      <w:r w:rsidRPr="00934E3A">
        <w:rPr>
          <w:rFonts w:eastAsia="Times New Roman" w:cstheme="minorHAnsi"/>
          <w:bCs/>
          <w:sz w:val="24"/>
          <w:szCs w:val="24"/>
          <w:lang w:eastAsia="hr-HR"/>
        </w:rPr>
        <w:t xml:space="preserve"> PK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- 719,61 </w:t>
      </w:r>
      <w:r w:rsidRPr="0088709E">
        <w:rPr>
          <w:rFonts w:cstheme="minorHAnsi"/>
          <w:sz w:val="24"/>
          <w:szCs w:val="24"/>
        </w:rPr>
        <w:t>€</w:t>
      </w:r>
    </w:p>
    <w:p w14:paraId="2A0DB4EE" w14:textId="77777777" w:rsidR="0088709E" w:rsidRPr="00DD2313" w:rsidRDefault="0088709E" w:rsidP="00DD2313">
      <w:pPr>
        <w:rPr>
          <w:sz w:val="24"/>
          <w:szCs w:val="24"/>
        </w:rPr>
      </w:pPr>
    </w:p>
    <w:p w14:paraId="24BE6C27" w14:textId="09997E25" w:rsidR="0059364C" w:rsidRDefault="00AC6CB6" w:rsidP="001062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709E">
        <w:rPr>
          <w:sz w:val="24"/>
          <w:szCs w:val="24"/>
        </w:rPr>
        <w:t xml:space="preserve">65- Prihodi od upravnih i administrativnih pristojbi, pristojbi po posebnim propisima i naknada iznose </w:t>
      </w:r>
      <w:r w:rsidR="00DD2313">
        <w:rPr>
          <w:sz w:val="24"/>
          <w:szCs w:val="24"/>
        </w:rPr>
        <w:t>19.718,53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 a odnose se na uplate za </w:t>
      </w:r>
      <w:r w:rsidR="00DD2313">
        <w:rPr>
          <w:sz w:val="24"/>
          <w:szCs w:val="24"/>
        </w:rPr>
        <w:t>produženi boravak.</w:t>
      </w:r>
    </w:p>
    <w:p w14:paraId="4359163B" w14:textId="77777777" w:rsidR="00DD70D2" w:rsidRPr="0088709E" w:rsidRDefault="00DD70D2" w:rsidP="00DD70D2">
      <w:pPr>
        <w:pStyle w:val="ListParagraph"/>
        <w:rPr>
          <w:sz w:val="24"/>
          <w:szCs w:val="24"/>
        </w:rPr>
      </w:pPr>
    </w:p>
    <w:p w14:paraId="194CC969" w14:textId="786F699E" w:rsidR="0059364C" w:rsidRDefault="0059364C" w:rsidP="0059364C">
      <w:pPr>
        <w:pStyle w:val="ListParagraph"/>
        <w:rPr>
          <w:sz w:val="24"/>
          <w:szCs w:val="24"/>
        </w:rPr>
      </w:pPr>
      <w:bookmarkStart w:id="1" w:name="_Hlk171503631"/>
      <w:r w:rsidRPr="0088709E">
        <w:rPr>
          <w:sz w:val="24"/>
          <w:szCs w:val="24"/>
        </w:rPr>
        <w:t>Izvor 4.7.-Prihodi</w:t>
      </w:r>
      <w:r w:rsidR="0088709E">
        <w:rPr>
          <w:sz w:val="24"/>
          <w:szCs w:val="24"/>
        </w:rPr>
        <w:t xml:space="preserve"> </w:t>
      </w:r>
      <w:r w:rsidRPr="0088709E">
        <w:rPr>
          <w:sz w:val="24"/>
          <w:szCs w:val="24"/>
        </w:rPr>
        <w:t>po posebnim propisima</w:t>
      </w:r>
      <w:bookmarkEnd w:id="1"/>
      <w:r w:rsidRPr="0088709E">
        <w:rPr>
          <w:sz w:val="24"/>
          <w:szCs w:val="24"/>
        </w:rPr>
        <w:t xml:space="preserve">- </w:t>
      </w:r>
      <w:r w:rsidR="00DD2313">
        <w:rPr>
          <w:sz w:val="24"/>
          <w:szCs w:val="24"/>
        </w:rPr>
        <w:t>19.718,53</w:t>
      </w:r>
      <w:r w:rsidRPr="0088709E">
        <w:rPr>
          <w:sz w:val="24"/>
          <w:szCs w:val="24"/>
        </w:rPr>
        <w:t xml:space="preserve"> €</w:t>
      </w:r>
    </w:p>
    <w:p w14:paraId="6533DD77" w14:textId="77777777" w:rsidR="00DD2313" w:rsidRDefault="00DD2313" w:rsidP="0059364C">
      <w:pPr>
        <w:pStyle w:val="ListParagraph"/>
        <w:rPr>
          <w:sz w:val="24"/>
          <w:szCs w:val="24"/>
        </w:rPr>
      </w:pPr>
    </w:p>
    <w:p w14:paraId="650E241D" w14:textId="77777777" w:rsidR="00DD2313" w:rsidRDefault="00DD2313" w:rsidP="0059364C">
      <w:pPr>
        <w:pStyle w:val="ListParagraph"/>
        <w:rPr>
          <w:sz w:val="24"/>
          <w:szCs w:val="24"/>
        </w:rPr>
      </w:pPr>
    </w:p>
    <w:p w14:paraId="72E09291" w14:textId="4B5EA6BF" w:rsidR="00DD2313" w:rsidRPr="00DD2313" w:rsidRDefault="00DD2313" w:rsidP="00DD231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DD2313">
        <w:rPr>
          <w:rFonts w:eastAsia="Times New Roman" w:cstheme="minorHAnsi"/>
          <w:bCs/>
          <w:sz w:val="24"/>
          <w:szCs w:val="24"/>
          <w:lang w:eastAsia="hr-HR"/>
        </w:rPr>
        <w:t>66 Prihodi od prodaje proizvoda i robe te pruženih usluga i prihodi od donacija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ostvareni su u ukupnom iznosu od 3.441,24 </w:t>
      </w:r>
      <w:r w:rsidRPr="0088709E">
        <w:rPr>
          <w:sz w:val="24"/>
          <w:szCs w:val="24"/>
        </w:rPr>
        <w:t>€</w:t>
      </w:r>
    </w:p>
    <w:p w14:paraId="092FB8C5" w14:textId="06D006B5" w:rsidR="00DD2313" w:rsidRDefault="00DD2313" w:rsidP="00DD2313">
      <w:pPr>
        <w:pStyle w:val="ListParagraph"/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1B0016F4" w14:textId="66FA7EF1" w:rsidR="00DD2313" w:rsidRPr="00DD2313" w:rsidRDefault="00DD2313" w:rsidP="00DD2313">
      <w:pPr>
        <w:spacing w:after="0" w:line="240" w:lineRule="auto"/>
        <w:ind w:left="12" w:firstLine="708"/>
        <w:rPr>
          <w:rFonts w:eastAsia="Times New Roman" w:cstheme="minorHAnsi"/>
          <w:bCs/>
          <w:sz w:val="24"/>
          <w:szCs w:val="24"/>
          <w:lang w:eastAsia="hr-HR"/>
        </w:rPr>
      </w:pPr>
      <w:bookmarkStart w:id="2" w:name="_Hlk171503867"/>
      <w:r w:rsidRPr="00DD2313">
        <w:rPr>
          <w:rFonts w:eastAsia="Times New Roman" w:cstheme="minorHAnsi"/>
          <w:bCs/>
          <w:sz w:val="24"/>
          <w:szCs w:val="24"/>
          <w:lang w:eastAsia="hr-HR"/>
        </w:rPr>
        <w:t xml:space="preserve">Izvor 3.1. Vlastiti prihodi </w:t>
      </w:r>
      <w:bookmarkEnd w:id="2"/>
      <w:r>
        <w:rPr>
          <w:rFonts w:eastAsia="Times New Roman" w:cstheme="minorHAnsi"/>
          <w:bCs/>
          <w:sz w:val="24"/>
          <w:szCs w:val="24"/>
          <w:lang w:eastAsia="hr-HR"/>
        </w:rPr>
        <w:t>–</w:t>
      </w:r>
      <w:r w:rsidRPr="00DD2313">
        <w:rPr>
          <w:rFonts w:eastAsia="Times New Roman" w:cstheme="minorHAnsi"/>
          <w:bCs/>
          <w:sz w:val="24"/>
          <w:szCs w:val="24"/>
          <w:lang w:eastAsia="hr-HR"/>
        </w:rPr>
        <w:t xml:space="preserve"> PK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- 2.641,24 </w:t>
      </w:r>
      <w:r w:rsidRPr="0088709E">
        <w:rPr>
          <w:sz w:val="24"/>
          <w:szCs w:val="24"/>
        </w:rPr>
        <w:t>€</w:t>
      </w:r>
    </w:p>
    <w:p w14:paraId="4B07302F" w14:textId="32E4DBD0" w:rsidR="00DD2313" w:rsidRPr="00DD2313" w:rsidRDefault="00DD2313" w:rsidP="00DD2313">
      <w:pPr>
        <w:spacing w:after="0" w:line="240" w:lineRule="auto"/>
        <w:ind w:firstLine="708"/>
        <w:rPr>
          <w:rFonts w:eastAsia="Times New Roman" w:cstheme="minorHAnsi"/>
          <w:bCs/>
          <w:sz w:val="24"/>
          <w:szCs w:val="24"/>
          <w:lang w:eastAsia="hr-HR"/>
        </w:rPr>
      </w:pPr>
      <w:r w:rsidRPr="00DD2313">
        <w:rPr>
          <w:rFonts w:eastAsia="Times New Roman" w:cstheme="minorHAnsi"/>
          <w:bCs/>
          <w:sz w:val="24"/>
          <w:szCs w:val="24"/>
          <w:lang w:eastAsia="hr-HR"/>
        </w:rPr>
        <w:t>Izvor 6.5. Donacije - prihodi  PK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– 800,00 </w:t>
      </w:r>
      <w:r w:rsidRPr="0088709E">
        <w:rPr>
          <w:sz w:val="24"/>
          <w:szCs w:val="24"/>
        </w:rPr>
        <w:t>€</w:t>
      </w:r>
    </w:p>
    <w:p w14:paraId="759DF683" w14:textId="77777777" w:rsidR="00DD2313" w:rsidRPr="00DD2313" w:rsidRDefault="00DD2313" w:rsidP="00DD2313">
      <w:pPr>
        <w:pStyle w:val="ListParagraph"/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5E1306EA" w14:textId="0B3E81CC" w:rsidR="00DD2313" w:rsidRPr="00DD2313" w:rsidRDefault="00DD2313" w:rsidP="00DD2313">
      <w:pPr>
        <w:pStyle w:val="ListParagraph"/>
        <w:rPr>
          <w:sz w:val="24"/>
          <w:szCs w:val="24"/>
        </w:rPr>
      </w:pPr>
    </w:p>
    <w:p w14:paraId="571CCF43" w14:textId="57C5B5E0" w:rsidR="0088709E" w:rsidRDefault="00DF64FE" w:rsidP="0088709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8709E">
        <w:rPr>
          <w:sz w:val="24"/>
          <w:szCs w:val="24"/>
        </w:rPr>
        <w:t>67-Prihodi iz nadležnog proračuna i od HZZO-a temeljem ugovornih obveza</w:t>
      </w:r>
    </w:p>
    <w:p w14:paraId="56DF31D5" w14:textId="77777777" w:rsidR="00565038" w:rsidRPr="0088709E" w:rsidRDefault="00565038" w:rsidP="00565038">
      <w:pPr>
        <w:pStyle w:val="NoSpacing"/>
        <w:ind w:left="720"/>
        <w:rPr>
          <w:sz w:val="24"/>
          <w:szCs w:val="24"/>
        </w:rPr>
      </w:pPr>
    </w:p>
    <w:p w14:paraId="00CF3B28" w14:textId="21DC2B0B" w:rsidR="00DF64FE" w:rsidRPr="0088709E" w:rsidRDefault="00DF64FE" w:rsidP="0088709E">
      <w:pPr>
        <w:pStyle w:val="NoSpacing"/>
        <w:ind w:left="720"/>
        <w:rPr>
          <w:sz w:val="24"/>
          <w:szCs w:val="24"/>
        </w:rPr>
      </w:pPr>
      <w:r w:rsidRPr="0088709E">
        <w:rPr>
          <w:sz w:val="24"/>
          <w:szCs w:val="24"/>
        </w:rPr>
        <w:t>671-Prihodi iz nadležnog proračuna za financiranje redovne djelatnosti proračunskog</w:t>
      </w:r>
      <w:r w:rsidR="0088709E" w:rsidRPr="0088709E">
        <w:rPr>
          <w:sz w:val="24"/>
          <w:szCs w:val="24"/>
        </w:rPr>
        <w:t xml:space="preserve">           </w:t>
      </w:r>
      <w:r w:rsidRPr="0088709E">
        <w:rPr>
          <w:sz w:val="24"/>
          <w:szCs w:val="24"/>
        </w:rPr>
        <w:t xml:space="preserve">  </w:t>
      </w:r>
      <w:r w:rsidR="0088709E" w:rsidRPr="0088709E">
        <w:rPr>
          <w:sz w:val="24"/>
          <w:szCs w:val="24"/>
        </w:rPr>
        <w:t xml:space="preserve">          </w:t>
      </w:r>
      <w:r w:rsidRPr="0088709E">
        <w:rPr>
          <w:sz w:val="24"/>
          <w:szCs w:val="24"/>
        </w:rPr>
        <w:t>korisnika ostvareni su u ukupnom iznosu od</w:t>
      </w:r>
      <w:r w:rsidR="00591970" w:rsidRPr="0088709E">
        <w:rPr>
          <w:sz w:val="24"/>
          <w:szCs w:val="24"/>
        </w:rPr>
        <w:t xml:space="preserve"> </w:t>
      </w:r>
      <w:r w:rsidR="00DD2313">
        <w:rPr>
          <w:sz w:val="24"/>
          <w:szCs w:val="24"/>
        </w:rPr>
        <w:t>144.141,18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. </w:t>
      </w:r>
    </w:p>
    <w:p w14:paraId="1D9D87A8" w14:textId="77777777" w:rsidR="0088709E" w:rsidRPr="0088709E" w:rsidRDefault="0088709E" w:rsidP="0088709E">
      <w:pPr>
        <w:pStyle w:val="NoSpacing"/>
        <w:ind w:left="720"/>
        <w:rPr>
          <w:sz w:val="24"/>
          <w:szCs w:val="24"/>
        </w:rPr>
      </w:pPr>
    </w:p>
    <w:p w14:paraId="0C48A523" w14:textId="7BF146A4" w:rsidR="0059364C" w:rsidRPr="00DD70D2" w:rsidRDefault="00DD70D2" w:rsidP="00DD70D2">
      <w:pPr>
        <w:rPr>
          <w:sz w:val="24"/>
          <w:szCs w:val="24"/>
        </w:rPr>
      </w:pPr>
      <w:r w:rsidRPr="00DD70D2">
        <w:rPr>
          <w:sz w:val="24"/>
          <w:szCs w:val="24"/>
        </w:rPr>
        <w:t xml:space="preserve">           </w:t>
      </w:r>
      <w:r w:rsidR="0059364C" w:rsidRPr="00DD70D2">
        <w:rPr>
          <w:sz w:val="24"/>
          <w:szCs w:val="24"/>
        </w:rPr>
        <w:t xml:space="preserve">  Izvor 1.1. Opći prihodi i primici proračuna-</w:t>
      </w:r>
      <w:r w:rsidR="00DD2313">
        <w:rPr>
          <w:sz w:val="24"/>
          <w:szCs w:val="24"/>
        </w:rPr>
        <w:t>28.528,92</w:t>
      </w:r>
      <w:r w:rsidR="0059364C" w:rsidRPr="00DD70D2">
        <w:rPr>
          <w:sz w:val="24"/>
          <w:szCs w:val="24"/>
        </w:rPr>
        <w:t xml:space="preserve"> €</w:t>
      </w:r>
    </w:p>
    <w:p w14:paraId="5C3941A5" w14:textId="12C5F93C" w:rsidR="0059364C" w:rsidRPr="00DD70D2" w:rsidRDefault="0059364C" w:rsidP="00DD70D2">
      <w:pPr>
        <w:rPr>
          <w:sz w:val="24"/>
          <w:szCs w:val="24"/>
        </w:rPr>
      </w:pPr>
      <w:r w:rsidRPr="00DD70D2">
        <w:rPr>
          <w:sz w:val="24"/>
          <w:szCs w:val="24"/>
        </w:rPr>
        <w:t xml:space="preserve">          </w:t>
      </w:r>
      <w:r w:rsidR="0088709E" w:rsidRPr="00DD70D2">
        <w:rPr>
          <w:sz w:val="24"/>
          <w:szCs w:val="24"/>
        </w:rPr>
        <w:t xml:space="preserve"> </w:t>
      </w:r>
      <w:r w:rsidRPr="00DD70D2">
        <w:rPr>
          <w:sz w:val="24"/>
          <w:szCs w:val="24"/>
        </w:rPr>
        <w:t xml:space="preserve">  Izvor 5.2.-Pomoći iz državnog proračuna-ostalo-</w:t>
      </w:r>
      <w:r w:rsidR="00DD2313">
        <w:rPr>
          <w:sz w:val="24"/>
          <w:szCs w:val="24"/>
        </w:rPr>
        <w:t>605,16</w:t>
      </w:r>
      <w:r w:rsidRPr="00DD70D2">
        <w:rPr>
          <w:sz w:val="24"/>
          <w:szCs w:val="24"/>
        </w:rPr>
        <w:t xml:space="preserve"> €</w:t>
      </w:r>
    </w:p>
    <w:p w14:paraId="1DAF5CCE" w14:textId="6683331A" w:rsidR="0059364C" w:rsidRPr="00DD70D2" w:rsidRDefault="0059364C" w:rsidP="00DD70D2">
      <w:pPr>
        <w:rPr>
          <w:sz w:val="24"/>
          <w:szCs w:val="24"/>
        </w:rPr>
      </w:pPr>
      <w:r w:rsidRPr="00DD70D2">
        <w:rPr>
          <w:sz w:val="24"/>
          <w:szCs w:val="24"/>
        </w:rPr>
        <w:t xml:space="preserve">          </w:t>
      </w:r>
      <w:r w:rsidR="0088709E" w:rsidRPr="00DD70D2">
        <w:rPr>
          <w:sz w:val="24"/>
          <w:szCs w:val="24"/>
        </w:rPr>
        <w:t xml:space="preserve"> </w:t>
      </w:r>
      <w:r w:rsidRPr="00DD70D2">
        <w:rPr>
          <w:sz w:val="24"/>
          <w:szCs w:val="24"/>
        </w:rPr>
        <w:t xml:space="preserve">  Izvor 5.4.-Pomoći izravnanja za OŠ-DEC-</w:t>
      </w:r>
      <w:r w:rsidR="00DD2313">
        <w:rPr>
          <w:sz w:val="24"/>
          <w:szCs w:val="24"/>
        </w:rPr>
        <w:t>107.641,16</w:t>
      </w:r>
      <w:r w:rsidRPr="00DD70D2">
        <w:rPr>
          <w:sz w:val="24"/>
          <w:szCs w:val="24"/>
        </w:rPr>
        <w:t xml:space="preserve"> €</w:t>
      </w:r>
    </w:p>
    <w:p w14:paraId="32E32CC7" w14:textId="18E56260" w:rsidR="0059364C" w:rsidRPr="00DD70D2" w:rsidRDefault="0059364C" w:rsidP="00DD70D2">
      <w:pPr>
        <w:rPr>
          <w:sz w:val="24"/>
          <w:szCs w:val="24"/>
        </w:rPr>
      </w:pPr>
      <w:r w:rsidRPr="00DD70D2">
        <w:rPr>
          <w:sz w:val="24"/>
          <w:szCs w:val="24"/>
        </w:rPr>
        <w:t xml:space="preserve">         </w:t>
      </w:r>
      <w:r w:rsidR="0088709E" w:rsidRPr="00DD70D2">
        <w:rPr>
          <w:sz w:val="24"/>
          <w:szCs w:val="24"/>
        </w:rPr>
        <w:t xml:space="preserve"> </w:t>
      </w:r>
      <w:r w:rsidRPr="00DD70D2">
        <w:rPr>
          <w:sz w:val="24"/>
          <w:szCs w:val="24"/>
        </w:rPr>
        <w:t xml:space="preserve">   Izvor 5.9.- Pomoći iz državnog prorač</w:t>
      </w:r>
      <w:r w:rsidR="00066A75">
        <w:rPr>
          <w:sz w:val="24"/>
          <w:szCs w:val="24"/>
        </w:rPr>
        <w:t xml:space="preserve">una </w:t>
      </w:r>
      <w:r w:rsidRPr="00DD70D2">
        <w:rPr>
          <w:sz w:val="24"/>
          <w:szCs w:val="24"/>
        </w:rPr>
        <w:t>temeljem prijenosa sredstava EU-</w:t>
      </w:r>
      <w:r w:rsidR="00DD2313">
        <w:rPr>
          <w:sz w:val="24"/>
          <w:szCs w:val="24"/>
        </w:rPr>
        <w:t>7.365,94</w:t>
      </w:r>
      <w:r w:rsidRPr="00DD70D2">
        <w:rPr>
          <w:sz w:val="24"/>
          <w:szCs w:val="24"/>
        </w:rPr>
        <w:t xml:space="preserve"> €</w:t>
      </w:r>
    </w:p>
    <w:p w14:paraId="2F54EC91" w14:textId="68043743" w:rsidR="0088709E" w:rsidRPr="00DD70D2" w:rsidRDefault="0088709E" w:rsidP="00DD70D2">
      <w:pPr>
        <w:pStyle w:val="ListParagraph"/>
        <w:rPr>
          <w:rFonts w:cstheme="minorHAnsi"/>
          <w:sz w:val="24"/>
          <w:szCs w:val="24"/>
        </w:rPr>
      </w:pPr>
    </w:p>
    <w:p w14:paraId="04C8F536" w14:textId="77777777" w:rsidR="0088709E" w:rsidRDefault="0088709E" w:rsidP="0088709E">
      <w:pPr>
        <w:pStyle w:val="NoSpacing"/>
      </w:pPr>
    </w:p>
    <w:p w14:paraId="04BB9DD7" w14:textId="6C2C8D0F" w:rsidR="00EB6D81" w:rsidRDefault="00DE2CE5" w:rsidP="00DF64FE">
      <w:pPr>
        <w:ind w:left="1410"/>
      </w:pPr>
      <w:r>
        <w:rPr>
          <w:noProof/>
        </w:rPr>
        <w:lastRenderedPageBreak/>
        <w:drawing>
          <wp:inline distT="0" distB="0" distL="0" distR="0" wp14:anchorId="042C79B4" wp14:editId="5729ABA8">
            <wp:extent cx="5361002" cy="3508237"/>
            <wp:effectExtent l="0" t="0" r="11430" b="1651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7402CD" w14:textId="2DA763A7" w:rsidR="006D6E36" w:rsidRDefault="006D6E36" w:rsidP="00DF64FE">
      <w:pPr>
        <w:ind w:left="1410"/>
      </w:pPr>
    </w:p>
    <w:p w14:paraId="7FFE373F" w14:textId="17ADDCEE" w:rsidR="00DF64FE" w:rsidRPr="0088709E" w:rsidRDefault="00066A75" w:rsidP="00DF64FE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DF64FE" w:rsidRPr="0088709E">
        <w:rPr>
          <w:sz w:val="24"/>
          <w:szCs w:val="24"/>
        </w:rPr>
        <w:t>ASHODI -OSTVARENI</w:t>
      </w:r>
    </w:p>
    <w:p w14:paraId="6B3123C2" w14:textId="076630F4" w:rsidR="005B248F" w:rsidRPr="0088709E" w:rsidRDefault="00DF64FE" w:rsidP="00DF64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8709E">
        <w:rPr>
          <w:sz w:val="24"/>
          <w:szCs w:val="24"/>
        </w:rPr>
        <w:t xml:space="preserve"> 31-Rashodi za zaposlene ostvareni su u ukupnom iznosu </w:t>
      </w:r>
      <w:r w:rsidR="00E9642E">
        <w:rPr>
          <w:sz w:val="24"/>
          <w:szCs w:val="24"/>
        </w:rPr>
        <w:t>775.459,57</w:t>
      </w:r>
      <w:r w:rsidR="006D6E36"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="006D6E36" w:rsidRPr="0088709E">
        <w:rPr>
          <w:sz w:val="24"/>
          <w:szCs w:val="24"/>
        </w:rPr>
        <w:t xml:space="preserve"> i veći su za % u odnosu na prošlu godinu.</w:t>
      </w:r>
    </w:p>
    <w:p w14:paraId="36EB61E8" w14:textId="77777777" w:rsidR="00B72F63" w:rsidRPr="0088709E" w:rsidRDefault="00B72F63" w:rsidP="00B72F63">
      <w:pPr>
        <w:pStyle w:val="ListParagraph"/>
        <w:rPr>
          <w:sz w:val="24"/>
          <w:szCs w:val="24"/>
        </w:rPr>
      </w:pPr>
    </w:p>
    <w:p w14:paraId="169AFE0B" w14:textId="31E172AD" w:rsidR="005B248F" w:rsidRPr="0088709E" w:rsidRDefault="005B248F" w:rsidP="005B248F">
      <w:pPr>
        <w:pStyle w:val="ListParagraph"/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311</w:t>
      </w:r>
      <w:r w:rsidRPr="0088709E">
        <w:rPr>
          <w:b/>
          <w:bCs/>
          <w:sz w:val="24"/>
          <w:szCs w:val="24"/>
        </w:rPr>
        <w:tab/>
        <w:t>Plaće-bruto</w:t>
      </w:r>
      <w:r w:rsidR="00DF64FE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C824E1">
        <w:rPr>
          <w:b/>
          <w:bCs/>
          <w:sz w:val="24"/>
          <w:szCs w:val="24"/>
        </w:rPr>
        <w:t>639.484,64</w:t>
      </w:r>
      <w:r w:rsidR="00406831" w:rsidRPr="0088709E">
        <w:rPr>
          <w:b/>
          <w:bCs/>
          <w:sz w:val="24"/>
          <w:szCs w:val="24"/>
        </w:rPr>
        <w:t xml:space="preserve"> </w:t>
      </w:r>
      <w:r w:rsidR="00406831" w:rsidRPr="0088709E">
        <w:rPr>
          <w:rFonts w:cstheme="minorHAnsi"/>
          <w:b/>
          <w:bCs/>
          <w:sz w:val="24"/>
          <w:szCs w:val="24"/>
        </w:rPr>
        <w:t>€</w:t>
      </w:r>
    </w:p>
    <w:p w14:paraId="43A802F9" w14:textId="5F5B2950" w:rsidR="005B248F" w:rsidRPr="0088709E" w:rsidRDefault="005B248F" w:rsidP="005B248F">
      <w:pPr>
        <w:pStyle w:val="ListParagraph"/>
        <w:rPr>
          <w:sz w:val="24"/>
          <w:szCs w:val="24"/>
        </w:rPr>
      </w:pPr>
      <w:bookmarkStart w:id="3" w:name="_Hlk171503081"/>
      <w:r w:rsidRPr="0088709E">
        <w:rPr>
          <w:sz w:val="24"/>
          <w:szCs w:val="24"/>
        </w:rPr>
        <w:t>Izvor 1.1.</w:t>
      </w:r>
      <w:r w:rsidR="00DF64FE"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>Opći prihodi i primici iz proračuna</w:t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  <w:t xml:space="preserve">   </w:t>
      </w:r>
      <w:r w:rsidR="00C824E1">
        <w:rPr>
          <w:sz w:val="24"/>
          <w:szCs w:val="24"/>
        </w:rPr>
        <w:t>23.751,24</w:t>
      </w:r>
    </w:p>
    <w:bookmarkEnd w:id="3"/>
    <w:p w14:paraId="436703FE" w14:textId="65A080C9" w:rsidR="005B248F" w:rsidRPr="0088709E" w:rsidRDefault="005B248F" w:rsidP="005B248F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5.2.</w:t>
      </w:r>
      <w:r w:rsidRPr="0088709E">
        <w:rPr>
          <w:sz w:val="24"/>
          <w:szCs w:val="24"/>
        </w:rPr>
        <w:tab/>
        <w:t>Pomoći iz državnog proračuna-ostalo</w:t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  <w:t xml:space="preserve">     </w:t>
      </w:r>
      <w:r w:rsidR="00C824E1">
        <w:rPr>
          <w:sz w:val="24"/>
          <w:szCs w:val="24"/>
        </w:rPr>
        <w:t xml:space="preserve">    605,16</w:t>
      </w:r>
    </w:p>
    <w:p w14:paraId="472FEB30" w14:textId="5F6A75E5" w:rsidR="005B248F" w:rsidRPr="0088709E" w:rsidRDefault="005B248F" w:rsidP="005B248F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5.9.</w:t>
      </w:r>
      <w:r w:rsidRPr="0088709E">
        <w:rPr>
          <w:sz w:val="24"/>
          <w:szCs w:val="24"/>
        </w:rPr>
        <w:tab/>
        <w:t>Pomoći iz drž</w:t>
      </w:r>
      <w:r w:rsidR="0076376E">
        <w:rPr>
          <w:sz w:val="24"/>
          <w:szCs w:val="24"/>
        </w:rPr>
        <w:t>.</w:t>
      </w:r>
      <w:r w:rsidRPr="0088709E">
        <w:rPr>
          <w:sz w:val="24"/>
          <w:szCs w:val="24"/>
        </w:rPr>
        <w:t>pror. temeljem prijenosa sredstava EU</w:t>
      </w:r>
      <w:r w:rsidR="006D6E36" w:rsidRPr="0088709E">
        <w:rPr>
          <w:sz w:val="24"/>
          <w:szCs w:val="24"/>
        </w:rPr>
        <w:t xml:space="preserve">      </w:t>
      </w:r>
      <w:r w:rsidR="0076376E">
        <w:rPr>
          <w:sz w:val="24"/>
          <w:szCs w:val="24"/>
        </w:rPr>
        <w:t xml:space="preserve">          </w:t>
      </w:r>
      <w:r w:rsidR="006D6E36" w:rsidRPr="0088709E">
        <w:rPr>
          <w:sz w:val="24"/>
          <w:szCs w:val="24"/>
        </w:rPr>
        <w:t xml:space="preserve"> </w:t>
      </w:r>
      <w:r w:rsidR="00C824E1">
        <w:rPr>
          <w:sz w:val="24"/>
          <w:szCs w:val="24"/>
        </w:rPr>
        <w:t>4.762,27</w:t>
      </w:r>
    </w:p>
    <w:p w14:paraId="5726AD29" w14:textId="6AF13BA5" w:rsidR="005B248F" w:rsidRPr="0088709E" w:rsidRDefault="005B248F" w:rsidP="005B248F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>Pomoći iz MZO za plaće OŠ</w:t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88709E">
        <w:rPr>
          <w:sz w:val="24"/>
          <w:szCs w:val="24"/>
        </w:rPr>
        <w:t xml:space="preserve"> </w:t>
      </w:r>
      <w:r w:rsidR="00C824E1">
        <w:rPr>
          <w:sz w:val="24"/>
          <w:szCs w:val="24"/>
        </w:rPr>
        <w:t xml:space="preserve"> 610.365,97</w:t>
      </w:r>
    </w:p>
    <w:p w14:paraId="68224BCF" w14:textId="2D041867" w:rsidR="00DF64FE" w:rsidRDefault="005B248F" w:rsidP="005B248F">
      <w:pPr>
        <w:pStyle w:val="ListParagraph"/>
        <w:rPr>
          <w:rFonts w:cstheme="minorHAnsi"/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312</w:t>
      </w:r>
      <w:r w:rsidR="00DF64FE" w:rsidRPr="0088709E">
        <w:rPr>
          <w:b/>
          <w:bCs/>
          <w:sz w:val="24"/>
          <w:szCs w:val="24"/>
        </w:rPr>
        <w:t xml:space="preserve"> </w:t>
      </w:r>
      <w:r w:rsidRPr="0088709E">
        <w:rPr>
          <w:b/>
          <w:bCs/>
          <w:sz w:val="24"/>
          <w:szCs w:val="24"/>
        </w:rPr>
        <w:tab/>
        <w:t>Ostali rashodi za zaposlene</w:t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  <w:t xml:space="preserve">  </w:t>
      </w:r>
      <w:r w:rsidR="00C824E1">
        <w:rPr>
          <w:b/>
          <w:bCs/>
          <w:sz w:val="24"/>
          <w:szCs w:val="24"/>
        </w:rPr>
        <w:t>30.459,96</w:t>
      </w:r>
      <w:r w:rsidR="006D6E36" w:rsidRPr="0088709E">
        <w:rPr>
          <w:b/>
          <w:bCs/>
          <w:sz w:val="24"/>
          <w:szCs w:val="24"/>
        </w:rPr>
        <w:t xml:space="preserve"> </w:t>
      </w:r>
      <w:r w:rsidR="006D6E36" w:rsidRPr="0088709E">
        <w:rPr>
          <w:rFonts w:cstheme="minorHAnsi"/>
          <w:b/>
          <w:bCs/>
          <w:sz w:val="24"/>
          <w:szCs w:val="24"/>
        </w:rPr>
        <w:t>€</w:t>
      </w:r>
    </w:p>
    <w:p w14:paraId="1128F2E0" w14:textId="4A2E8A8F" w:rsidR="00C824E1" w:rsidRPr="00C824E1" w:rsidRDefault="00C824E1" w:rsidP="00C824E1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1.1.</w:t>
      </w:r>
      <w:r w:rsidRPr="0088709E">
        <w:rPr>
          <w:sz w:val="24"/>
          <w:szCs w:val="24"/>
        </w:rPr>
        <w:tab/>
        <w:t>Opći prihodi i primici iz proračuna</w:t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76376E">
        <w:rPr>
          <w:sz w:val="24"/>
          <w:szCs w:val="24"/>
        </w:rPr>
        <w:t xml:space="preserve"> </w:t>
      </w:r>
      <w:r>
        <w:rPr>
          <w:sz w:val="24"/>
          <w:szCs w:val="24"/>
        </w:rPr>
        <w:t>800,00</w:t>
      </w:r>
    </w:p>
    <w:p w14:paraId="636A0DE4" w14:textId="76866F54" w:rsidR="005B248F" w:rsidRDefault="005B248F" w:rsidP="005B248F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5.9.</w:t>
      </w:r>
      <w:r w:rsidRPr="0088709E">
        <w:rPr>
          <w:sz w:val="24"/>
          <w:szCs w:val="24"/>
        </w:rPr>
        <w:tab/>
        <w:t>Pomoći iz državnog pror. temeljem prijenosa sredstava EU</w:t>
      </w:r>
      <w:r w:rsidR="006D6E36" w:rsidRPr="0088709E">
        <w:rPr>
          <w:sz w:val="24"/>
          <w:szCs w:val="24"/>
        </w:rPr>
        <w:t xml:space="preserve">        </w:t>
      </w:r>
      <w:r w:rsidR="0088709E">
        <w:rPr>
          <w:sz w:val="24"/>
          <w:szCs w:val="24"/>
        </w:rPr>
        <w:t>8</w:t>
      </w:r>
      <w:r w:rsidR="006D6E36" w:rsidRPr="0088709E">
        <w:rPr>
          <w:sz w:val="24"/>
          <w:szCs w:val="24"/>
        </w:rPr>
        <w:t>00,00</w:t>
      </w:r>
    </w:p>
    <w:p w14:paraId="62B36717" w14:textId="61885A62" w:rsidR="00C824E1" w:rsidRPr="00C824E1" w:rsidRDefault="00C824E1" w:rsidP="00C824E1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5.B.</w:t>
      </w:r>
      <w:r w:rsidRPr="0088709E">
        <w:rPr>
          <w:sz w:val="24"/>
          <w:szCs w:val="24"/>
        </w:rPr>
        <w:tab/>
        <w:t xml:space="preserve">Pomoći iz državnog proračuna-PK                                                 </w:t>
      </w:r>
      <w:r>
        <w:rPr>
          <w:sz w:val="24"/>
          <w:szCs w:val="24"/>
        </w:rPr>
        <w:t xml:space="preserve">    </w:t>
      </w:r>
      <w:r w:rsidR="007637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90,00</w:t>
      </w:r>
    </w:p>
    <w:p w14:paraId="4BB41687" w14:textId="47004B8D" w:rsidR="005B248F" w:rsidRPr="0088709E" w:rsidRDefault="005B248F" w:rsidP="005B248F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>Pomoći iz MZO za plaće OŠ</w:t>
      </w:r>
      <w:r w:rsidR="006D6E36" w:rsidRPr="0088709E">
        <w:rPr>
          <w:sz w:val="24"/>
          <w:szCs w:val="24"/>
        </w:rPr>
        <w:t xml:space="preserve">                                                           </w:t>
      </w:r>
      <w:r w:rsidR="00C824E1">
        <w:rPr>
          <w:sz w:val="24"/>
          <w:szCs w:val="24"/>
        </w:rPr>
        <w:t>28.769,96</w:t>
      </w:r>
    </w:p>
    <w:p w14:paraId="1C06517E" w14:textId="440BBD78" w:rsidR="005B248F" w:rsidRDefault="005B248F" w:rsidP="005B248F">
      <w:pPr>
        <w:pStyle w:val="ListParagraph"/>
        <w:rPr>
          <w:rFonts w:cstheme="minorHAnsi"/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313</w:t>
      </w:r>
      <w:r w:rsidRPr="0088709E">
        <w:rPr>
          <w:b/>
          <w:bCs/>
          <w:sz w:val="24"/>
          <w:szCs w:val="24"/>
        </w:rPr>
        <w:tab/>
        <w:t>Doprinosi na plaće</w:t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  <w:t xml:space="preserve">             </w:t>
      </w:r>
      <w:r w:rsidR="00C824E1">
        <w:rPr>
          <w:b/>
          <w:bCs/>
          <w:sz w:val="24"/>
          <w:szCs w:val="24"/>
        </w:rPr>
        <w:t>105.514,97</w:t>
      </w:r>
      <w:r w:rsidR="006D6E36" w:rsidRPr="0088709E">
        <w:rPr>
          <w:b/>
          <w:bCs/>
          <w:sz w:val="24"/>
          <w:szCs w:val="24"/>
        </w:rPr>
        <w:t xml:space="preserve"> </w:t>
      </w:r>
      <w:r w:rsidR="006D6E36" w:rsidRPr="0088709E">
        <w:rPr>
          <w:rFonts w:cstheme="minorHAnsi"/>
          <w:b/>
          <w:bCs/>
          <w:sz w:val="24"/>
          <w:szCs w:val="24"/>
        </w:rPr>
        <w:t>€</w:t>
      </w:r>
    </w:p>
    <w:p w14:paraId="51665074" w14:textId="14921011" w:rsidR="00C824E1" w:rsidRDefault="00C824E1" w:rsidP="00C824E1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1.1.</w:t>
      </w:r>
      <w:r w:rsidRPr="0088709E">
        <w:rPr>
          <w:sz w:val="24"/>
          <w:szCs w:val="24"/>
        </w:rPr>
        <w:tab/>
        <w:t>Opći prihodi i primici iz proračuna</w:t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3.446,53</w:t>
      </w:r>
    </w:p>
    <w:p w14:paraId="79F865BF" w14:textId="034A3881" w:rsidR="005B248F" w:rsidRPr="00C824E1" w:rsidRDefault="005B248F" w:rsidP="00C824E1">
      <w:pPr>
        <w:pStyle w:val="ListParagraph"/>
        <w:rPr>
          <w:sz w:val="24"/>
          <w:szCs w:val="24"/>
        </w:rPr>
      </w:pPr>
      <w:r w:rsidRPr="00C824E1">
        <w:rPr>
          <w:sz w:val="24"/>
          <w:szCs w:val="24"/>
        </w:rPr>
        <w:t>Izvor 5.9.</w:t>
      </w:r>
      <w:r w:rsidRPr="00C824E1">
        <w:rPr>
          <w:sz w:val="24"/>
          <w:szCs w:val="24"/>
        </w:rPr>
        <w:tab/>
        <w:t>Pomoći iz drž</w:t>
      </w:r>
      <w:r w:rsidR="00C824E1">
        <w:rPr>
          <w:sz w:val="24"/>
          <w:szCs w:val="24"/>
        </w:rPr>
        <w:t>.</w:t>
      </w:r>
      <w:r w:rsidRPr="00C824E1">
        <w:rPr>
          <w:sz w:val="24"/>
          <w:szCs w:val="24"/>
        </w:rPr>
        <w:t xml:space="preserve"> pror. temeljem prijenosa sredstava EU</w:t>
      </w:r>
      <w:r w:rsidR="006D6E36" w:rsidRPr="00C824E1">
        <w:rPr>
          <w:sz w:val="24"/>
          <w:szCs w:val="24"/>
        </w:rPr>
        <w:t xml:space="preserve">        </w:t>
      </w:r>
      <w:r w:rsidR="00C824E1">
        <w:rPr>
          <w:sz w:val="24"/>
          <w:szCs w:val="24"/>
        </w:rPr>
        <w:t xml:space="preserve">      </w:t>
      </w:r>
      <w:r w:rsidR="00C824E1" w:rsidRPr="00C824E1">
        <w:rPr>
          <w:sz w:val="24"/>
          <w:szCs w:val="24"/>
        </w:rPr>
        <w:t>1.358,07</w:t>
      </w:r>
    </w:p>
    <w:p w14:paraId="49644AF8" w14:textId="776DA6DD" w:rsidR="005B248F" w:rsidRPr="0088709E" w:rsidRDefault="005B248F" w:rsidP="005B248F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>Pomoći iz MZO za plaće OŠ</w:t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C824E1">
        <w:rPr>
          <w:sz w:val="24"/>
          <w:szCs w:val="24"/>
        </w:rPr>
        <w:t xml:space="preserve">         </w:t>
      </w:r>
      <w:r w:rsidR="006D6E36" w:rsidRPr="0088709E">
        <w:rPr>
          <w:sz w:val="24"/>
          <w:szCs w:val="24"/>
        </w:rPr>
        <w:t xml:space="preserve">    </w:t>
      </w:r>
      <w:r w:rsidR="00C824E1">
        <w:rPr>
          <w:sz w:val="24"/>
          <w:szCs w:val="24"/>
        </w:rPr>
        <w:t>100.710,37</w:t>
      </w:r>
    </w:p>
    <w:p w14:paraId="3770C954" w14:textId="77777777" w:rsidR="005B248F" w:rsidRPr="0088709E" w:rsidRDefault="005B248F" w:rsidP="005B248F">
      <w:pPr>
        <w:pStyle w:val="ListParagraph"/>
        <w:rPr>
          <w:sz w:val="24"/>
          <w:szCs w:val="24"/>
        </w:rPr>
      </w:pPr>
    </w:p>
    <w:p w14:paraId="70F4F4D9" w14:textId="75F848B0" w:rsidR="00B72F63" w:rsidRPr="0088709E" w:rsidRDefault="005B248F" w:rsidP="005B248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88709E">
        <w:rPr>
          <w:sz w:val="24"/>
          <w:szCs w:val="24"/>
        </w:rPr>
        <w:t>32-Materijalni rashodi ostvareni su u ukupnom iznosu</w:t>
      </w:r>
      <w:r w:rsidR="006D6E36" w:rsidRPr="0088709E">
        <w:rPr>
          <w:sz w:val="24"/>
          <w:szCs w:val="24"/>
        </w:rPr>
        <w:t xml:space="preserve"> </w:t>
      </w:r>
      <w:r w:rsidR="005E69A2">
        <w:rPr>
          <w:sz w:val="24"/>
          <w:szCs w:val="24"/>
        </w:rPr>
        <w:t>134.590,99</w:t>
      </w:r>
      <w:r w:rsidRPr="0088709E">
        <w:rPr>
          <w:sz w:val="24"/>
          <w:szCs w:val="24"/>
        </w:rPr>
        <w:t xml:space="preserve"> €</w:t>
      </w:r>
      <w:r w:rsidR="006D6E36" w:rsidRPr="0088709E">
        <w:rPr>
          <w:sz w:val="24"/>
          <w:szCs w:val="24"/>
        </w:rPr>
        <w:t xml:space="preserve"> i </w:t>
      </w:r>
      <w:r w:rsidR="003E4D5E" w:rsidRPr="0088709E">
        <w:rPr>
          <w:sz w:val="24"/>
          <w:szCs w:val="24"/>
        </w:rPr>
        <w:t>manj</w:t>
      </w:r>
      <w:r w:rsidR="006D6E36" w:rsidRPr="0088709E">
        <w:rPr>
          <w:sz w:val="24"/>
          <w:szCs w:val="24"/>
        </w:rPr>
        <w:t>i su u odnosu na prošlu godinu za %</w:t>
      </w:r>
    </w:p>
    <w:p w14:paraId="342ABFBB" w14:textId="77777777" w:rsidR="00B72F63" w:rsidRPr="0088709E" w:rsidRDefault="00B72F63" w:rsidP="00B72F63">
      <w:pPr>
        <w:pStyle w:val="ListParagraph"/>
        <w:rPr>
          <w:b/>
          <w:bCs/>
          <w:sz w:val="24"/>
          <w:szCs w:val="24"/>
        </w:rPr>
      </w:pPr>
    </w:p>
    <w:p w14:paraId="72C03750" w14:textId="413D5F9B" w:rsidR="005B248F" w:rsidRDefault="005B248F" w:rsidP="00B72F63">
      <w:pPr>
        <w:pStyle w:val="ListParagraph"/>
        <w:rPr>
          <w:rFonts w:cstheme="minorHAnsi"/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321</w:t>
      </w:r>
      <w:r w:rsidR="00875141" w:rsidRPr="0088709E">
        <w:rPr>
          <w:b/>
          <w:bCs/>
          <w:sz w:val="24"/>
          <w:szCs w:val="24"/>
        </w:rPr>
        <w:tab/>
        <w:t>Naknade troškova zaposlenima</w:t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5E69A2">
        <w:rPr>
          <w:b/>
          <w:bCs/>
          <w:sz w:val="24"/>
          <w:szCs w:val="24"/>
        </w:rPr>
        <w:t>24.758,07</w:t>
      </w:r>
      <w:r w:rsidR="0055714B" w:rsidRPr="0088709E">
        <w:rPr>
          <w:b/>
          <w:bCs/>
          <w:sz w:val="24"/>
          <w:szCs w:val="24"/>
        </w:rPr>
        <w:t xml:space="preserve"> </w:t>
      </w:r>
      <w:r w:rsidR="0055714B" w:rsidRPr="0088709E">
        <w:rPr>
          <w:rFonts w:cstheme="minorHAnsi"/>
          <w:b/>
          <w:bCs/>
          <w:sz w:val="24"/>
          <w:szCs w:val="24"/>
        </w:rPr>
        <w:t>€</w:t>
      </w:r>
    </w:p>
    <w:p w14:paraId="6A899ECA" w14:textId="74FEA5D1" w:rsidR="005E69A2" w:rsidRDefault="005E69A2" w:rsidP="00B72F63">
      <w:pPr>
        <w:pStyle w:val="ListParagraph"/>
        <w:rPr>
          <w:rFonts w:cstheme="minorHAnsi"/>
          <w:b/>
          <w:bCs/>
          <w:sz w:val="24"/>
          <w:szCs w:val="24"/>
        </w:rPr>
      </w:pPr>
      <w:r w:rsidRPr="0088709E">
        <w:rPr>
          <w:sz w:val="24"/>
          <w:szCs w:val="24"/>
        </w:rPr>
        <w:t>Izvor 1.1.</w:t>
      </w:r>
      <w:r w:rsidRPr="0088709E">
        <w:rPr>
          <w:sz w:val="24"/>
          <w:szCs w:val="24"/>
        </w:rPr>
        <w:tab/>
        <w:t>Opći prihodi i primici iz proračuna</w:t>
      </w:r>
      <w:r>
        <w:rPr>
          <w:sz w:val="24"/>
          <w:szCs w:val="24"/>
        </w:rPr>
        <w:t xml:space="preserve">                                                  531,15</w:t>
      </w:r>
    </w:p>
    <w:p w14:paraId="405CDC52" w14:textId="6C579416" w:rsidR="00875141" w:rsidRPr="0088709E" w:rsidRDefault="00875141" w:rsidP="005B248F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5.4</w:t>
      </w:r>
      <w:r w:rsidRPr="0088709E">
        <w:rPr>
          <w:sz w:val="24"/>
          <w:szCs w:val="24"/>
        </w:rPr>
        <w:tab/>
        <w:t>Pomoći izravnanja za OŠ-DEC</w:t>
      </w:r>
      <w:r w:rsidR="0055714B" w:rsidRPr="0088709E">
        <w:rPr>
          <w:sz w:val="24"/>
          <w:szCs w:val="24"/>
        </w:rPr>
        <w:tab/>
      </w:r>
      <w:r w:rsidR="0055714B" w:rsidRPr="0088709E">
        <w:rPr>
          <w:sz w:val="24"/>
          <w:szCs w:val="24"/>
        </w:rPr>
        <w:tab/>
      </w:r>
      <w:r w:rsidR="0055714B" w:rsidRPr="0088709E">
        <w:rPr>
          <w:sz w:val="24"/>
          <w:szCs w:val="24"/>
        </w:rPr>
        <w:tab/>
      </w:r>
      <w:r w:rsidR="0055714B" w:rsidRPr="0088709E">
        <w:rPr>
          <w:sz w:val="24"/>
          <w:szCs w:val="24"/>
        </w:rPr>
        <w:tab/>
      </w:r>
      <w:r w:rsidR="0055714B" w:rsidRPr="0088709E">
        <w:rPr>
          <w:sz w:val="24"/>
          <w:szCs w:val="24"/>
        </w:rPr>
        <w:tab/>
        <w:t xml:space="preserve"> </w:t>
      </w:r>
      <w:r w:rsidR="007D766B">
        <w:rPr>
          <w:sz w:val="24"/>
          <w:szCs w:val="24"/>
        </w:rPr>
        <w:t xml:space="preserve">  </w:t>
      </w:r>
      <w:r w:rsidR="005E69A2">
        <w:rPr>
          <w:sz w:val="24"/>
          <w:szCs w:val="24"/>
        </w:rPr>
        <w:t>2.903,10</w:t>
      </w:r>
    </w:p>
    <w:p w14:paraId="548C3141" w14:textId="6639142E" w:rsidR="00875141" w:rsidRPr="0088709E" w:rsidRDefault="00875141" w:rsidP="00875141">
      <w:pPr>
        <w:pStyle w:val="ListParagraph"/>
        <w:rPr>
          <w:sz w:val="24"/>
          <w:szCs w:val="24"/>
        </w:rPr>
      </w:pPr>
      <w:bookmarkStart w:id="4" w:name="_Hlk141943795"/>
      <w:r w:rsidRPr="0088709E">
        <w:rPr>
          <w:sz w:val="24"/>
          <w:szCs w:val="24"/>
        </w:rPr>
        <w:t>Izvor 5.9.</w:t>
      </w:r>
      <w:r w:rsidRPr="0088709E">
        <w:rPr>
          <w:sz w:val="24"/>
          <w:szCs w:val="24"/>
        </w:rPr>
        <w:tab/>
        <w:t>Pom</w:t>
      </w:r>
      <w:r w:rsidR="0076376E">
        <w:rPr>
          <w:sz w:val="24"/>
          <w:szCs w:val="24"/>
        </w:rPr>
        <w:t>.</w:t>
      </w:r>
      <w:r w:rsidRPr="0088709E">
        <w:rPr>
          <w:sz w:val="24"/>
          <w:szCs w:val="24"/>
        </w:rPr>
        <w:t xml:space="preserve"> iz drž</w:t>
      </w:r>
      <w:r w:rsidR="0076376E">
        <w:rPr>
          <w:sz w:val="24"/>
          <w:szCs w:val="24"/>
        </w:rPr>
        <w:t>.</w:t>
      </w:r>
      <w:r w:rsidRPr="0088709E">
        <w:rPr>
          <w:sz w:val="24"/>
          <w:szCs w:val="24"/>
        </w:rPr>
        <w:t xml:space="preserve"> pror. temeljem prijenosa sredstava EU</w:t>
      </w:r>
      <w:r w:rsidR="0055714B" w:rsidRPr="0088709E">
        <w:rPr>
          <w:sz w:val="24"/>
          <w:szCs w:val="24"/>
        </w:rPr>
        <w:t xml:space="preserve">   </w:t>
      </w:r>
      <w:r w:rsidR="007D766B">
        <w:rPr>
          <w:sz w:val="24"/>
          <w:szCs w:val="24"/>
        </w:rPr>
        <w:t xml:space="preserve"> </w:t>
      </w:r>
      <w:r w:rsidR="0055714B" w:rsidRPr="0088709E">
        <w:rPr>
          <w:sz w:val="24"/>
          <w:szCs w:val="24"/>
        </w:rPr>
        <w:t xml:space="preserve"> </w:t>
      </w:r>
      <w:bookmarkEnd w:id="4"/>
      <w:r w:rsidR="005E69A2">
        <w:rPr>
          <w:sz w:val="24"/>
          <w:szCs w:val="24"/>
        </w:rPr>
        <w:t xml:space="preserve">  </w:t>
      </w:r>
      <w:r w:rsidR="0076376E">
        <w:rPr>
          <w:sz w:val="24"/>
          <w:szCs w:val="24"/>
        </w:rPr>
        <w:t xml:space="preserve">            </w:t>
      </w:r>
      <w:r w:rsidR="005E69A2">
        <w:rPr>
          <w:sz w:val="24"/>
          <w:szCs w:val="24"/>
        </w:rPr>
        <w:t xml:space="preserve"> 445,60</w:t>
      </w:r>
    </w:p>
    <w:p w14:paraId="2C4A97BE" w14:textId="0B7CC191" w:rsidR="00875141" w:rsidRPr="0088709E" w:rsidRDefault="00875141" w:rsidP="005B248F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lastRenderedPageBreak/>
        <w:t>Izvor 5.B.</w:t>
      </w:r>
      <w:r w:rsidRPr="0088709E">
        <w:rPr>
          <w:sz w:val="24"/>
          <w:szCs w:val="24"/>
        </w:rPr>
        <w:tab/>
        <w:t>Pomoći iz državnog proračuna-PK</w:t>
      </w:r>
      <w:r w:rsidR="0055714B" w:rsidRPr="0088709E">
        <w:rPr>
          <w:sz w:val="24"/>
          <w:szCs w:val="24"/>
        </w:rPr>
        <w:t xml:space="preserve">                                                    </w:t>
      </w:r>
      <w:r w:rsidR="00F0577A">
        <w:rPr>
          <w:sz w:val="24"/>
          <w:szCs w:val="24"/>
        </w:rPr>
        <w:t xml:space="preserve"> </w:t>
      </w:r>
      <w:r w:rsidR="005E69A2">
        <w:rPr>
          <w:sz w:val="24"/>
          <w:szCs w:val="24"/>
        </w:rPr>
        <w:t>243,00</w:t>
      </w:r>
    </w:p>
    <w:p w14:paraId="2FAEA907" w14:textId="6C5E45B8" w:rsidR="00875141" w:rsidRDefault="00875141" w:rsidP="00875141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>Pomoći iz MZO za plaće OŠ</w:t>
      </w:r>
      <w:r w:rsidR="0055714B" w:rsidRPr="0088709E">
        <w:rPr>
          <w:sz w:val="24"/>
          <w:szCs w:val="24"/>
        </w:rPr>
        <w:t xml:space="preserve">                                                           </w:t>
      </w:r>
      <w:r w:rsidR="005E69A2">
        <w:rPr>
          <w:sz w:val="24"/>
          <w:szCs w:val="24"/>
        </w:rPr>
        <w:t>20.635,22</w:t>
      </w:r>
    </w:p>
    <w:p w14:paraId="7AE75D8D" w14:textId="77777777" w:rsidR="007D766B" w:rsidRPr="0088709E" w:rsidRDefault="007D766B" w:rsidP="00875141">
      <w:pPr>
        <w:pStyle w:val="ListParagraph"/>
        <w:rPr>
          <w:sz w:val="24"/>
          <w:szCs w:val="24"/>
        </w:rPr>
      </w:pPr>
    </w:p>
    <w:p w14:paraId="709420F1" w14:textId="712A3EB8" w:rsidR="00875141" w:rsidRDefault="00875141" w:rsidP="005B248F">
      <w:pPr>
        <w:pStyle w:val="ListParagraph"/>
        <w:rPr>
          <w:rFonts w:cstheme="minorHAnsi"/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322</w:t>
      </w:r>
      <w:r w:rsidRPr="0088709E">
        <w:rPr>
          <w:b/>
          <w:bCs/>
          <w:sz w:val="24"/>
          <w:szCs w:val="24"/>
        </w:rPr>
        <w:tab/>
        <w:t>Rashodi za materijal i energiju</w:t>
      </w:r>
      <w:r w:rsidR="0055714B" w:rsidRPr="0088709E">
        <w:rPr>
          <w:b/>
          <w:bCs/>
          <w:sz w:val="24"/>
          <w:szCs w:val="24"/>
        </w:rPr>
        <w:t xml:space="preserve">                                                   </w:t>
      </w:r>
      <w:r w:rsidR="00FE5760">
        <w:rPr>
          <w:b/>
          <w:bCs/>
          <w:sz w:val="24"/>
          <w:szCs w:val="24"/>
        </w:rPr>
        <w:t>76.716,19</w:t>
      </w:r>
      <w:r w:rsidR="0055714B" w:rsidRPr="0088709E">
        <w:rPr>
          <w:b/>
          <w:bCs/>
          <w:sz w:val="24"/>
          <w:szCs w:val="24"/>
        </w:rPr>
        <w:t xml:space="preserve"> </w:t>
      </w:r>
      <w:r w:rsidR="0055714B" w:rsidRPr="0088709E">
        <w:rPr>
          <w:rFonts w:cstheme="minorHAnsi"/>
          <w:b/>
          <w:bCs/>
          <w:sz w:val="24"/>
          <w:szCs w:val="24"/>
        </w:rPr>
        <w:t>€</w:t>
      </w:r>
    </w:p>
    <w:p w14:paraId="01A604CA" w14:textId="57B544D2" w:rsidR="00FE5760" w:rsidRPr="00FE5760" w:rsidRDefault="00FE5760" w:rsidP="00FE5760">
      <w:pPr>
        <w:pStyle w:val="ListParagraph"/>
        <w:rPr>
          <w:sz w:val="24"/>
          <w:szCs w:val="24"/>
        </w:rPr>
      </w:pPr>
      <w:bookmarkStart w:id="5" w:name="_Hlk171503947"/>
      <w:r w:rsidRPr="0088709E">
        <w:rPr>
          <w:sz w:val="24"/>
          <w:szCs w:val="24"/>
        </w:rPr>
        <w:t>Izvor 4.7.</w:t>
      </w:r>
      <w:r>
        <w:rPr>
          <w:sz w:val="24"/>
          <w:szCs w:val="24"/>
        </w:rPr>
        <w:t xml:space="preserve">  </w:t>
      </w:r>
      <w:r w:rsidRPr="00FE5760">
        <w:rPr>
          <w:sz w:val="24"/>
          <w:szCs w:val="24"/>
        </w:rPr>
        <w:t xml:space="preserve">        Prihodi po posebnim propisima</w:t>
      </w:r>
      <w:r>
        <w:rPr>
          <w:sz w:val="24"/>
          <w:szCs w:val="24"/>
        </w:rPr>
        <w:t xml:space="preserve">                                                    </w:t>
      </w:r>
      <w:bookmarkEnd w:id="5"/>
      <w:r w:rsidR="00F0577A">
        <w:rPr>
          <w:sz w:val="24"/>
          <w:szCs w:val="24"/>
        </w:rPr>
        <w:t xml:space="preserve"> </w:t>
      </w:r>
      <w:r>
        <w:rPr>
          <w:sz w:val="24"/>
          <w:szCs w:val="24"/>
        </w:rPr>
        <w:t>1.904,62</w:t>
      </w:r>
    </w:p>
    <w:p w14:paraId="2287A81D" w14:textId="5A21A49F" w:rsidR="00875141" w:rsidRDefault="0055714B" w:rsidP="00875141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</w:t>
      </w:r>
      <w:r w:rsidR="00875141" w:rsidRPr="0088709E">
        <w:rPr>
          <w:sz w:val="24"/>
          <w:szCs w:val="24"/>
        </w:rPr>
        <w:t xml:space="preserve"> 5.4</w:t>
      </w:r>
      <w:r w:rsidR="00875141" w:rsidRPr="0088709E">
        <w:rPr>
          <w:sz w:val="24"/>
          <w:szCs w:val="24"/>
        </w:rPr>
        <w:tab/>
        <w:t>Pomoći izravnanja za OŠ-DEC</w:t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  <w:t xml:space="preserve"> </w:t>
      </w:r>
      <w:r w:rsidR="00F0577A">
        <w:rPr>
          <w:sz w:val="24"/>
          <w:szCs w:val="24"/>
        </w:rPr>
        <w:t xml:space="preserve"> </w:t>
      </w:r>
      <w:r w:rsidRPr="0088709E">
        <w:rPr>
          <w:sz w:val="24"/>
          <w:szCs w:val="24"/>
        </w:rPr>
        <w:t xml:space="preserve"> </w:t>
      </w:r>
      <w:r w:rsidR="00FE5760">
        <w:rPr>
          <w:sz w:val="24"/>
          <w:szCs w:val="24"/>
        </w:rPr>
        <w:t>22.425,52</w:t>
      </w:r>
    </w:p>
    <w:p w14:paraId="6350E73E" w14:textId="44A3C74D" w:rsidR="003B24FA" w:rsidRPr="0088709E" w:rsidRDefault="003B24FA" w:rsidP="00875141">
      <w:pPr>
        <w:pStyle w:val="ListParagraph"/>
        <w:rPr>
          <w:sz w:val="24"/>
          <w:szCs w:val="24"/>
        </w:rPr>
      </w:pPr>
      <w:r w:rsidRPr="00934E3A">
        <w:rPr>
          <w:rFonts w:eastAsia="Times New Roman" w:cstheme="minorHAnsi"/>
          <w:bCs/>
          <w:sz w:val="24"/>
          <w:szCs w:val="24"/>
          <w:lang w:eastAsia="hr-HR"/>
        </w:rPr>
        <w:t>Izvor 5.A.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        </w:t>
      </w:r>
      <w:r w:rsidRPr="00934E3A">
        <w:rPr>
          <w:rFonts w:eastAsia="Times New Roman" w:cstheme="minorHAnsi"/>
          <w:bCs/>
          <w:sz w:val="24"/>
          <w:szCs w:val="24"/>
          <w:lang w:eastAsia="hr-HR"/>
        </w:rPr>
        <w:t xml:space="preserve"> Pomoći iz županijskog proračuna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                                                   </w:t>
      </w:r>
      <w:r w:rsidR="00F0577A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hr-HR"/>
        </w:rPr>
        <w:t>719,61</w:t>
      </w:r>
    </w:p>
    <w:p w14:paraId="0BECDD5C" w14:textId="59B9B6B9" w:rsidR="00875141" w:rsidRDefault="00875141" w:rsidP="00875141">
      <w:pPr>
        <w:pStyle w:val="ListParagraph"/>
        <w:rPr>
          <w:sz w:val="24"/>
          <w:szCs w:val="24"/>
        </w:rPr>
      </w:pPr>
      <w:bookmarkStart w:id="6" w:name="_Hlk171502946"/>
      <w:r w:rsidRPr="0088709E">
        <w:rPr>
          <w:sz w:val="24"/>
          <w:szCs w:val="24"/>
        </w:rPr>
        <w:t>Izvor 5.B.</w:t>
      </w:r>
      <w:r w:rsidRPr="0088709E">
        <w:rPr>
          <w:sz w:val="24"/>
          <w:szCs w:val="24"/>
        </w:rPr>
        <w:tab/>
        <w:t>Pomoći iz državnog proračuna-PK</w:t>
      </w:r>
      <w:r w:rsidR="0055714B" w:rsidRPr="0088709E">
        <w:rPr>
          <w:sz w:val="24"/>
          <w:szCs w:val="24"/>
        </w:rPr>
        <w:t xml:space="preserve">                                             </w:t>
      </w:r>
      <w:r w:rsidR="00F0577A">
        <w:rPr>
          <w:sz w:val="24"/>
          <w:szCs w:val="24"/>
        </w:rPr>
        <w:t xml:space="preserve"> </w:t>
      </w:r>
      <w:r w:rsidR="0055714B" w:rsidRPr="0088709E">
        <w:rPr>
          <w:sz w:val="24"/>
          <w:szCs w:val="24"/>
        </w:rPr>
        <w:t xml:space="preserve"> </w:t>
      </w:r>
      <w:r w:rsidR="00FE5760">
        <w:rPr>
          <w:sz w:val="24"/>
          <w:szCs w:val="24"/>
        </w:rPr>
        <w:t>49.417,02</w:t>
      </w:r>
    </w:p>
    <w:p w14:paraId="5AC14C89" w14:textId="6344994B" w:rsidR="003B24FA" w:rsidRDefault="003B24FA" w:rsidP="00875141">
      <w:pPr>
        <w:pStyle w:val="ListParagraph"/>
        <w:rPr>
          <w:sz w:val="24"/>
          <w:szCs w:val="24"/>
        </w:rPr>
      </w:pPr>
      <w:r>
        <w:rPr>
          <w:rFonts w:cstheme="minorHAnsi"/>
          <w:sz w:val="24"/>
          <w:szCs w:val="24"/>
        </w:rPr>
        <w:t>Izvor 5.8.</w:t>
      </w:r>
      <w:r w:rsidR="004437D9">
        <w:rPr>
          <w:rFonts w:cstheme="minorHAnsi"/>
          <w:sz w:val="24"/>
          <w:szCs w:val="24"/>
        </w:rPr>
        <w:t xml:space="preserve">         </w:t>
      </w:r>
      <w:r w:rsidRPr="00934E3A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</w:t>
      </w:r>
      <w:r w:rsidRPr="00934E3A">
        <w:rPr>
          <w:rFonts w:eastAsia="Times New Roman" w:cstheme="minorHAnsi"/>
          <w:bCs/>
          <w:sz w:val="24"/>
          <w:szCs w:val="24"/>
          <w:lang w:eastAsia="hr-HR"/>
        </w:rPr>
        <w:t>Pomoći iz drž. prorač. temeljem prijenosa sred</w:t>
      </w:r>
      <w:r w:rsidR="004437D9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934E3A">
        <w:rPr>
          <w:rFonts w:eastAsia="Times New Roman" w:cstheme="minorHAnsi"/>
          <w:bCs/>
          <w:sz w:val="24"/>
          <w:szCs w:val="24"/>
          <w:lang w:eastAsia="hr-HR"/>
        </w:rPr>
        <w:t xml:space="preserve">  EU-PK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       </w:t>
      </w:r>
      <w:r w:rsidR="004437D9">
        <w:rPr>
          <w:rFonts w:eastAsia="Times New Roman" w:cstheme="minorHAnsi"/>
          <w:bCs/>
          <w:sz w:val="24"/>
          <w:szCs w:val="24"/>
          <w:lang w:eastAsia="hr-HR"/>
        </w:rPr>
        <w:t xml:space="preserve">  </w:t>
      </w:r>
      <w:r w:rsidR="00F0577A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hr-HR"/>
        </w:rPr>
        <w:t>2.249,42</w:t>
      </w:r>
    </w:p>
    <w:bookmarkEnd w:id="6"/>
    <w:p w14:paraId="6AC4F54D" w14:textId="77777777" w:rsidR="00DD70D2" w:rsidRPr="0088709E" w:rsidRDefault="00DD70D2" w:rsidP="00875141">
      <w:pPr>
        <w:pStyle w:val="ListParagraph"/>
        <w:rPr>
          <w:sz w:val="24"/>
          <w:szCs w:val="24"/>
        </w:rPr>
      </w:pPr>
    </w:p>
    <w:p w14:paraId="693C073F" w14:textId="10441F67" w:rsidR="00875141" w:rsidRDefault="00875141" w:rsidP="00875141">
      <w:pPr>
        <w:pStyle w:val="ListParagraph"/>
        <w:rPr>
          <w:rFonts w:cstheme="minorHAnsi"/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323</w:t>
      </w:r>
      <w:r w:rsidRPr="0088709E">
        <w:rPr>
          <w:b/>
          <w:bCs/>
          <w:sz w:val="24"/>
          <w:szCs w:val="24"/>
        </w:rPr>
        <w:tab/>
        <w:t>Rashodi za usluge</w:t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4437D9">
        <w:rPr>
          <w:b/>
          <w:bCs/>
          <w:sz w:val="24"/>
          <w:szCs w:val="24"/>
        </w:rPr>
        <w:t>28.983,24</w:t>
      </w:r>
      <w:r w:rsidR="008A430E" w:rsidRPr="0088709E">
        <w:rPr>
          <w:b/>
          <w:bCs/>
          <w:sz w:val="24"/>
          <w:szCs w:val="24"/>
        </w:rPr>
        <w:t xml:space="preserve"> </w:t>
      </w:r>
      <w:r w:rsidR="008A430E" w:rsidRPr="0088709E">
        <w:rPr>
          <w:rFonts w:cstheme="minorHAnsi"/>
          <w:b/>
          <w:bCs/>
          <w:sz w:val="24"/>
          <w:szCs w:val="24"/>
        </w:rPr>
        <w:t>€</w:t>
      </w:r>
    </w:p>
    <w:p w14:paraId="13A1527A" w14:textId="5685F0E4" w:rsidR="003B24FA" w:rsidRDefault="003B24FA" w:rsidP="00875141">
      <w:pPr>
        <w:pStyle w:val="ListParagraph"/>
        <w:rPr>
          <w:rFonts w:eastAsia="Times New Roman" w:cstheme="minorHAnsi"/>
          <w:bCs/>
          <w:sz w:val="24"/>
          <w:szCs w:val="24"/>
          <w:lang w:eastAsia="hr-HR"/>
        </w:rPr>
      </w:pPr>
      <w:r w:rsidRPr="00DD2313">
        <w:rPr>
          <w:rFonts w:eastAsia="Times New Roman" w:cstheme="minorHAnsi"/>
          <w:bCs/>
          <w:sz w:val="24"/>
          <w:szCs w:val="24"/>
          <w:lang w:eastAsia="hr-HR"/>
        </w:rPr>
        <w:t xml:space="preserve">Izvor 3.1. 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        </w:t>
      </w:r>
      <w:r w:rsidRPr="00DD2313">
        <w:rPr>
          <w:rFonts w:eastAsia="Times New Roman" w:cstheme="minorHAnsi"/>
          <w:bCs/>
          <w:sz w:val="24"/>
          <w:szCs w:val="24"/>
          <w:lang w:eastAsia="hr-HR"/>
        </w:rPr>
        <w:t>Vlastiti prihodi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                                                                                  521,56</w:t>
      </w:r>
    </w:p>
    <w:p w14:paraId="709D062C" w14:textId="48C7E2D0" w:rsidR="003B24FA" w:rsidRPr="0088709E" w:rsidRDefault="003B24FA" w:rsidP="00875141">
      <w:pPr>
        <w:pStyle w:val="ListParagraph"/>
        <w:rPr>
          <w:b/>
          <w:bCs/>
          <w:sz w:val="24"/>
          <w:szCs w:val="24"/>
        </w:rPr>
      </w:pPr>
      <w:r w:rsidRPr="0088709E">
        <w:rPr>
          <w:sz w:val="24"/>
          <w:szCs w:val="24"/>
        </w:rPr>
        <w:t>Izvor 4.7.</w:t>
      </w:r>
      <w:r>
        <w:rPr>
          <w:sz w:val="24"/>
          <w:szCs w:val="24"/>
        </w:rPr>
        <w:t xml:space="preserve">  </w:t>
      </w:r>
      <w:r w:rsidRPr="00FE5760">
        <w:rPr>
          <w:sz w:val="24"/>
          <w:szCs w:val="24"/>
        </w:rPr>
        <w:t xml:space="preserve">        Prihodi po posebnim propisima</w:t>
      </w:r>
      <w:r>
        <w:rPr>
          <w:sz w:val="24"/>
          <w:szCs w:val="24"/>
        </w:rPr>
        <w:t xml:space="preserve">                                                  7.502,00</w:t>
      </w:r>
    </w:p>
    <w:p w14:paraId="7C3903BB" w14:textId="798FDDED" w:rsidR="00DD70D2" w:rsidRDefault="00875141" w:rsidP="008A430E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sz w:val="24"/>
          <w:szCs w:val="24"/>
        </w:rPr>
      </w:pPr>
      <w:r w:rsidRPr="0088709E">
        <w:rPr>
          <w:sz w:val="24"/>
          <w:szCs w:val="24"/>
        </w:rPr>
        <w:t>Izvor 5.4</w:t>
      </w:r>
      <w:r w:rsidRPr="0088709E">
        <w:rPr>
          <w:sz w:val="24"/>
          <w:szCs w:val="24"/>
        </w:rPr>
        <w:tab/>
        <w:t>Pomoći izravnanja za OŠ-DEC</w:t>
      </w:r>
      <w:r w:rsidR="008A430E" w:rsidRPr="0088709E">
        <w:rPr>
          <w:sz w:val="24"/>
          <w:szCs w:val="24"/>
        </w:rPr>
        <w:t xml:space="preserve">    </w:t>
      </w:r>
      <w:r w:rsidR="008A430E" w:rsidRPr="0088709E">
        <w:rPr>
          <w:sz w:val="24"/>
          <w:szCs w:val="24"/>
        </w:rPr>
        <w:tab/>
      </w:r>
      <w:r w:rsidR="003B24FA">
        <w:rPr>
          <w:sz w:val="24"/>
          <w:szCs w:val="24"/>
        </w:rPr>
        <w:t xml:space="preserve">     20.272,57</w:t>
      </w:r>
    </w:p>
    <w:p w14:paraId="1F41D026" w14:textId="207576C1" w:rsidR="004437D9" w:rsidRDefault="004437D9" w:rsidP="008A430E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sz w:val="24"/>
          <w:szCs w:val="24"/>
        </w:rPr>
      </w:pPr>
      <w:r w:rsidRPr="0088709E">
        <w:rPr>
          <w:sz w:val="24"/>
          <w:szCs w:val="24"/>
        </w:rPr>
        <w:t>Izvor 5.B.</w:t>
      </w:r>
      <w:r w:rsidRPr="0088709E">
        <w:rPr>
          <w:sz w:val="24"/>
          <w:szCs w:val="24"/>
        </w:rPr>
        <w:tab/>
        <w:t xml:space="preserve">Pomoći iz državnog proračuna-PK                                                 </w:t>
      </w:r>
      <w:r>
        <w:rPr>
          <w:sz w:val="24"/>
          <w:szCs w:val="24"/>
        </w:rPr>
        <w:t xml:space="preserve"> 687,11</w:t>
      </w:r>
    </w:p>
    <w:p w14:paraId="555996C4" w14:textId="77777777" w:rsidR="004437D9" w:rsidRPr="0088709E" w:rsidRDefault="004437D9" w:rsidP="008A430E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sz w:val="24"/>
          <w:szCs w:val="24"/>
        </w:rPr>
      </w:pPr>
    </w:p>
    <w:p w14:paraId="2E1AE705" w14:textId="4C371E3D" w:rsidR="008A430E" w:rsidRPr="0088709E" w:rsidRDefault="008A430E" w:rsidP="008A430E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329</w:t>
      </w:r>
      <w:r w:rsidRPr="0088709E">
        <w:rPr>
          <w:b/>
          <w:bCs/>
          <w:sz w:val="24"/>
          <w:szCs w:val="24"/>
        </w:rPr>
        <w:tab/>
        <w:t>Ostali nespomenuti rashodi poslovanja</w:t>
      </w:r>
      <w:r w:rsidRPr="0088709E">
        <w:rPr>
          <w:b/>
          <w:bCs/>
          <w:sz w:val="24"/>
          <w:szCs w:val="24"/>
        </w:rPr>
        <w:tab/>
      </w:r>
      <w:r w:rsidR="003E4D5E" w:rsidRPr="0088709E">
        <w:rPr>
          <w:b/>
          <w:bCs/>
          <w:sz w:val="24"/>
          <w:szCs w:val="24"/>
        </w:rPr>
        <w:t xml:space="preserve">      </w:t>
      </w:r>
      <w:r w:rsidR="004437D9">
        <w:rPr>
          <w:b/>
          <w:bCs/>
          <w:sz w:val="24"/>
          <w:szCs w:val="24"/>
        </w:rPr>
        <w:t xml:space="preserve">4.133,49 </w:t>
      </w:r>
      <w:r w:rsidRPr="0088709E">
        <w:rPr>
          <w:rFonts w:cstheme="minorHAnsi"/>
          <w:b/>
          <w:bCs/>
          <w:sz w:val="24"/>
          <w:szCs w:val="24"/>
        </w:rPr>
        <w:t>€</w:t>
      </w:r>
    </w:p>
    <w:p w14:paraId="1D46E46D" w14:textId="35F8005E" w:rsidR="008A430E" w:rsidRPr="0088709E" w:rsidRDefault="00DD70D2" w:rsidP="008A430E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I</w:t>
      </w:r>
      <w:r w:rsidR="008A430E" w:rsidRPr="0088709E">
        <w:rPr>
          <w:sz w:val="24"/>
          <w:szCs w:val="24"/>
        </w:rPr>
        <w:t>zvor 5.4</w:t>
      </w:r>
      <w:r w:rsidR="008A430E" w:rsidRPr="0088709E">
        <w:rPr>
          <w:sz w:val="24"/>
          <w:szCs w:val="24"/>
        </w:rPr>
        <w:tab/>
        <w:t>Pomoći izravnanja za OŠ-DEC</w:t>
      </w:r>
      <w:r w:rsidR="008A430E" w:rsidRPr="0088709E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 w:rsidR="003B24FA">
        <w:rPr>
          <w:sz w:val="24"/>
          <w:szCs w:val="24"/>
        </w:rPr>
        <w:t>2.173,49</w:t>
      </w:r>
    </w:p>
    <w:p w14:paraId="2E90FF76" w14:textId="44A33F97" w:rsidR="00875141" w:rsidRDefault="008A430E" w:rsidP="00875141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 xml:space="preserve">Pomoći iz MZO za plaće OŠ                                                         </w:t>
      </w:r>
      <w:r w:rsidR="00F0577A">
        <w:rPr>
          <w:sz w:val="24"/>
          <w:szCs w:val="24"/>
        </w:rPr>
        <w:t xml:space="preserve"> </w:t>
      </w:r>
      <w:r w:rsidR="003B24FA">
        <w:rPr>
          <w:sz w:val="24"/>
          <w:szCs w:val="24"/>
        </w:rPr>
        <w:t>1.960,00</w:t>
      </w:r>
    </w:p>
    <w:p w14:paraId="47194A0E" w14:textId="77777777" w:rsidR="004437D9" w:rsidRDefault="004437D9" w:rsidP="00875141">
      <w:pPr>
        <w:pStyle w:val="ListParagraph"/>
        <w:rPr>
          <w:sz w:val="24"/>
          <w:szCs w:val="24"/>
        </w:rPr>
      </w:pPr>
    </w:p>
    <w:p w14:paraId="296643F6" w14:textId="1BE46E18" w:rsidR="004437D9" w:rsidRPr="004437D9" w:rsidRDefault="004437D9" w:rsidP="004437D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437D9">
        <w:rPr>
          <w:rFonts w:eastAsia="Times New Roman" w:cstheme="minorHAnsi"/>
          <w:bCs/>
          <w:sz w:val="24"/>
          <w:szCs w:val="24"/>
          <w:lang w:eastAsia="hr-HR"/>
        </w:rPr>
        <w:t>37-  Naknade građanima i kućanstvima na temelju osiguranja i druge naknade</w:t>
      </w:r>
    </w:p>
    <w:p w14:paraId="4CD7A612" w14:textId="77777777" w:rsidR="004437D9" w:rsidRDefault="004437D9" w:rsidP="004437D9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47D7F0F" w14:textId="038776CC" w:rsidR="004437D9" w:rsidRPr="004437D9" w:rsidRDefault="004437D9" w:rsidP="004437D9">
      <w:pPr>
        <w:spacing w:after="0" w:line="240" w:lineRule="auto"/>
        <w:ind w:firstLine="708"/>
        <w:rPr>
          <w:rFonts w:eastAsia="Times New Roman" w:cstheme="minorHAnsi"/>
          <w:b/>
          <w:sz w:val="24"/>
          <w:szCs w:val="24"/>
          <w:lang w:eastAsia="hr-HR"/>
        </w:rPr>
      </w:pPr>
      <w:r w:rsidRPr="004437D9">
        <w:rPr>
          <w:rFonts w:eastAsia="Times New Roman" w:cstheme="minorHAnsi"/>
          <w:b/>
          <w:sz w:val="24"/>
          <w:szCs w:val="24"/>
          <w:lang w:eastAsia="hr-HR"/>
        </w:rPr>
        <w:t xml:space="preserve">Konto 372 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     </w:t>
      </w:r>
      <w:r w:rsidRPr="004437D9">
        <w:rPr>
          <w:rFonts w:eastAsia="Times New Roman" w:cstheme="minorHAnsi"/>
          <w:b/>
          <w:sz w:val="24"/>
          <w:szCs w:val="24"/>
          <w:lang w:eastAsia="hr-HR"/>
        </w:rPr>
        <w:t>Ostale naknade građanima i kućanstvima iz proračuna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        </w:t>
      </w:r>
      <w:r w:rsidR="00992AC2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 1.852,04 </w:t>
      </w:r>
      <w:r w:rsidRPr="0088709E">
        <w:rPr>
          <w:rFonts w:cstheme="minorHAnsi"/>
          <w:b/>
          <w:bCs/>
          <w:sz w:val="24"/>
          <w:szCs w:val="24"/>
        </w:rPr>
        <w:t>€</w:t>
      </w:r>
    </w:p>
    <w:p w14:paraId="25604CC3" w14:textId="413F94C4" w:rsidR="004437D9" w:rsidRPr="004437D9" w:rsidRDefault="004437D9" w:rsidP="004437D9">
      <w:pPr>
        <w:pStyle w:val="ListParagraph"/>
        <w:rPr>
          <w:rFonts w:cstheme="minorHAnsi"/>
          <w:sz w:val="24"/>
          <w:szCs w:val="24"/>
        </w:rPr>
      </w:pPr>
      <w:r w:rsidRPr="0088709E">
        <w:rPr>
          <w:sz w:val="24"/>
          <w:szCs w:val="24"/>
        </w:rPr>
        <w:t>Izvor 5.B.</w:t>
      </w:r>
      <w:r w:rsidRPr="0088709E">
        <w:rPr>
          <w:sz w:val="24"/>
          <w:szCs w:val="24"/>
        </w:rPr>
        <w:tab/>
        <w:t>Pomoći iz državnog proračuna-P</w:t>
      </w:r>
      <w:r>
        <w:rPr>
          <w:sz w:val="24"/>
          <w:szCs w:val="24"/>
        </w:rPr>
        <w:t>K                                                1.852,04</w:t>
      </w:r>
    </w:p>
    <w:p w14:paraId="4DE49EB2" w14:textId="77777777" w:rsidR="004437D9" w:rsidRPr="0088709E" w:rsidRDefault="004437D9" w:rsidP="00875141">
      <w:pPr>
        <w:pStyle w:val="ListParagraph"/>
        <w:rPr>
          <w:sz w:val="24"/>
          <w:szCs w:val="24"/>
        </w:rPr>
      </w:pPr>
    </w:p>
    <w:p w14:paraId="3AE02C8B" w14:textId="77777777" w:rsidR="00B72F63" w:rsidRPr="0088709E" w:rsidRDefault="00B72F63" w:rsidP="00875141">
      <w:pPr>
        <w:pStyle w:val="ListParagraph"/>
        <w:rPr>
          <w:sz w:val="24"/>
          <w:szCs w:val="24"/>
        </w:rPr>
      </w:pPr>
    </w:p>
    <w:p w14:paraId="49C7A2B5" w14:textId="3147EF3F" w:rsidR="00B72F63" w:rsidRPr="0088709E" w:rsidRDefault="00875141" w:rsidP="0087514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88709E">
        <w:rPr>
          <w:sz w:val="24"/>
          <w:szCs w:val="24"/>
        </w:rPr>
        <w:t xml:space="preserve"> 38-Ostali rashodi ostvareni su u iznosu od </w:t>
      </w:r>
      <w:r w:rsidR="004437D9">
        <w:rPr>
          <w:sz w:val="24"/>
          <w:szCs w:val="24"/>
        </w:rPr>
        <w:t>749,64</w:t>
      </w:r>
      <w:r w:rsidR="00B72F63" w:rsidRPr="0088709E">
        <w:rPr>
          <w:sz w:val="24"/>
          <w:szCs w:val="24"/>
        </w:rPr>
        <w:t xml:space="preserve"> </w:t>
      </w:r>
      <w:r w:rsidRPr="0088709E">
        <w:rPr>
          <w:sz w:val="24"/>
          <w:szCs w:val="24"/>
        </w:rPr>
        <w:t>€ a odnose se na nabavu higijenskih uložaka.</w:t>
      </w:r>
    </w:p>
    <w:p w14:paraId="163BDA9A" w14:textId="77777777" w:rsidR="00B72F63" w:rsidRPr="0088709E" w:rsidRDefault="00B72F63" w:rsidP="00B72F63">
      <w:pPr>
        <w:pStyle w:val="ListParagraph"/>
        <w:rPr>
          <w:b/>
          <w:bCs/>
          <w:sz w:val="24"/>
          <w:szCs w:val="24"/>
        </w:rPr>
      </w:pPr>
    </w:p>
    <w:p w14:paraId="7ABA6C6E" w14:textId="37B49005" w:rsidR="00875141" w:rsidRPr="0088709E" w:rsidRDefault="00875141" w:rsidP="00B72F63">
      <w:pPr>
        <w:pStyle w:val="ListParagraph"/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381</w:t>
      </w:r>
      <w:r w:rsidRPr="0088709E">
        <w:rPr>
          <w:b/>
          <w:bCs/>
          <w:sz w:val="24"/>
          <w:szCs w:val="24"/>
        </w:rPr>
        <w:tab/>
        <w:t>Tekuće donacije</w:t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  <w:t xml:space="preserve">     </w:t>
      </w:r>
      <w:r w:rsidR="004437D9">
        <w:rPr>
          <w:b/>
          <w:bCs/>
          <w:sz w:val="24"/>
          <w:szCs w:val="24"/>
        </w:rPr>
        <w:t>7</w:t>
      </w:r>
      <w:r w:rsidR="00992AC2">
        <w:rPr>
          <w:b/>
          <w:bCs/>
          <w:sz w:val="24"/>
          <w:szCs w:val="24"/>
        </w:rPr>
        <w:t>49</w:t>
      </w:r>
      <w:r w:rsidR="004437D9">
        <w:rPr>
          <w:b/>
          <w:bCs/>
          <w:sz w:val="24"/>
          <w:szCs w:val="24"/>
        </w:rPr>
        <w:t>,64</w:t>
      </w:r>
      <w:r w:rsidR="00B72F63" w:rsidRPr="0088709E">
        <w:rPr>
          <w:b/>
          <w:bCs/>
          <w:sz w:val="24"/>
          <w:szCs w:val="24"/>
        </w:rPr>
        <w:t xml:space="preserve"> </w:t>
      </w:r>
      <w:r w:rsidR="00B72F63" w:rsidRPr="0088709E">
        <w:rPr>
          <w:rFonts w:cstheme="minorHAnsi"/>
          <w:b/>
          <w:bCs/>
          <w:sz w:val="24"/>
          <w:szCs w:val="24"/>
        </w:rPr>
        <w:t>€</w:t>
      </w:r>
    </w:p>
    <w:p w14:paraId="6FF5C747" w14:textId="3A0DBC7E" w:rsidR="00875141" w:rsidRPr="0088709E" w:rsidRDefault="00875141" w:rsidP="00875141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5.B.</w:t>
      </w:r>
      <w:r w:rsidRPr="0088709E">
        <w:rPr>
          <w:sz w:val="24"/>
          <w:szCs w:val="24"/>
        </w:rPr>
        <w:tab/>
        <w:t>Pomoći iz državnog proračuna-PK</w:t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  <w:t xml:space="preserve">     </w:t>
      </w:r>
      <w:r w:rsidR="004437D9">
        <w:rPr>
          <w:sz w:val="24"/>
          <w:szCs w:val="24"/>
        </w:rPr>
        <w:t>7</w:t>
      </w:r>
      <w:r w:rsidR="00992AC2">
        <w:rPr>
          <w:sz w:val="24"/>
          <w:szCs w:val="24"/>
        </w:rPr>
        <w:t>49</w:t>
      </w:r>
      <w:r w:rsidR="004437D9">
        <w:rPr>
          <w:sz w:val="24"/>
          <w:szCs w:val="24"/>
        </w:rPr>
        <w:t>,64</w:t>
      </w:r>
    </w:p>
    <w:p w14:paraId="74001D0C" w14:textId="77777777" w:rsidR="00847404" w:rsidRPr="0088709E" w:rsidRDefault="00847404" w:rsidP="00875141">
      <w:pPr>
        <w:pStyle w:val="ListParagraph"/>
        <w:rPr>
          <w:sz w:val="24"/>
          <w:szCs w:val="24"/>
        </w:rPr>
      </w:pPr>
    </w:p>
    <w:p w14:paraId="5B417619" w14:textId="3D4B3577" w:rsidR="00847404" w:rsidRPr="0088709E" w:rsidRDefault="00847404" w:rsidP="008474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8709E">
        <w:rPr>
          <w:sz w:val="24"/>
          <w:szCs w:val="24"/>
        </w:rPr>
        <w:t>42-Rashodi za nabavu proizvedene dugotrajne imovine</w:t>
      </w:r>
      <w:r w:rsidR="00B72F63" w:rsidRPr="0088709E">
        <w:rPr>
          <w:sz w:val="24"/>
          <w:szCs w:val="24"/>
        </w:rPr>
        <w:t xml:space="preserve"> iznose </w:t>
      </w:r>
      <w:r w:rsidR="004437D9">
        <w:rPr>
          <w:sz w:val="24"/>
          <w:szCs w:val="24"/>
        </w:rPr>
        <w:t>55.406,13</w:t>
      </w:r>
      <w:r w:rsidR="00B72F63" w:rsidRPr="0088709E">
        <w:rPr>
          <w:sz w:val="24"/>
          <w:szCs w:val="24"/>
        </w:rPr>
        <w:t xml:space="preserve"> </w:t>
      </w:r>
      <w:r w:rsidR="00B72F63" w:rsidRPr="0088709E">
        <w:rPr>
          <w:rFonts w:cstheme="minorHAnsi"/>
          <w:sz w:val="24"/>
          <w:szCs w:val="24"/>
        </w:rPr>
        <w:t>€</w:t>
      </w:r>
      <w:r w:rsidR="00B72F63" w:rsidRPr="0088709E">
        <w:rPr>
          <w:sz w:val="24"/>
          <w:szCs w:val="24"/>
        </w:rPr>
        <w:t>. Nabavlje</w:t>
      </w:r>
      <w:r w:rsidR="003E4D5E" w:rsidRPr="0088709E">
        <w:rPr>
          <w:sz w:val="24"/>
          <w:szCs w:val="24"/>
        </w:rPr>
        <w:t>no</w:t>
      </w:r>
      <w:r w:rsidR="00B72F63" w:rsidRPr="0088709E">
        <w:rPr>
          <w:sz w:val="24"/>
          <w:szCs w:val="24"/>
        </w:rPr>
        <w:t xml:space="preserve"> </w:t>
      </w:r>
      <w:r w:rsidR="003E4D5E" w:rsidRPr="0088709E">
        <w:rPr>
          <w:sz w:val="24"/>
          <w:szCs w:val="24"/>
        </w:rPr>
        <w:t>je</w:t>
      </w:r>
      <w:r w:rsidR="00B72F63" w:rsidRPr="0088709E">
        <w:rPr>
          <w:sz w:val="24"/>
          <w:szCs w:val="24"/>
        </w:rPr>
        <w:t xml:space="preserve"> računal</w:t>
      </w:r>
      <w:r w:rsidR="003E4D5E" w:rsidRPr="0088709E">
        <w:rPr>
          <w:sz w:val="24"/>
          <w:szCs w:val="24"/>
        </w:rPr>
        <w:t>o</w:t>
      </w:r>
      <w:r w:rsidR="00AE36EC">
        <w:rPr>
          <w:sz w:val="24"/>
          <w:szCs w:val="24"/>
        </w:rPr>
        <w:t xml:space="preserve"> za informatičku učioncu, telefoni, pametna ploča, hladnjak, kosilica </w:t>
      </w:r>
      <w:r w:rsidR="003E4D5E" w:rsidRPr="0088709E">
        <w:rPr>
          <w:sz w:val="24"/>
          <w:szCs w:val="24"/>
        </w:rPr>
        <w:t>i plaćen</w:t>
      </w:r>
      <w:r w:rsidR="00AE36EC">
        <w:rPr>
          <w:sz w:val="24"/>
          <w:szCs w:val="24"/>
        </w:rPr>
        <w:t>a</w:t>
      </w:r>
      <w:r w:rsidR="003E4D5E" w:rsidRPr="0088709E">
        <w:rPr>
          <w:sz w:val="24"/>
          <w:szCs w:val="24"/>
        </w:rPr>
        <w:t xml:space="preserve"> je projektn</w:t>
      </w:r>
      <w:r w:rsidR="00AE36EC">
        <w:rPr>
          <w:sz w:val="24"/>
          <w:szCs w:val="24"/>
        </w:rPr>
        <w:t>a</w:t>
      </w:r>
      <w:r w:rsidR="003E4D5E" w:rsidRPr="0088709E">
        <w:rPr>
          <w:sz w:val="24"/>
          <w:szCs w:val="24"/>
        </w:rPr>
        <w:t xml:space="preserve"> dokumentacij</w:t>
      </w:r>
      <w:r w:rsidR="00AE36EC">
        <w:rPr>
          <w:sz w:val="24"/>
          <w:szCs w:val="24"/>
        </w:rPr>
        <w:t>a</w:t>
      </w:r>
      <w:r w:rsidR="003E4D5E" w:rsidRPr="0088709E">
        <w:rPr>
          <w:sz w:val="24"/>
          <w:szCs w:val="24"/>
        </w:rPr>
        <w:t xml:space="preserve"> za dogradnju škole.</w:t>
      </w:r>
    </w:p>
    <w:p w14:paraId="149E92FE" w14:textId="77777777" w:rsidR="00B72F63" w:rsidRPr="0088709E" w:rsidRDefault="00B72F63" w:rsidP="00B72F63">
      <w:pPr>
        <w:pStyle w:val="ListParagraph"/>
        <w:rPr>
          <w:sz w:val="24"/>
          <w:szCs w:val="24"/>
        </w:rPr>
      </w:pPr>
    </w:p>
    <w:p w14:paraId="6D507620" w14:textId="67EF995A" w:rsidR="00847404" w:rsidRPr="0088709E" w:rsidRDefault="00847404" w:rsidP="00847404">
      <w:pPr>
        <w:pStyle w:val="ListParagraph"/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422</w:t>
      </w:r>
      <w:r w:rsidRPr="0088709E">
        <w:rPr>
          <w:b/>
          <w:bCs/>
          <w:sz w:val="24"/>
          <w:szCs w:val="24"/>
        </w:rPr>
        <w:tab/>
        <w:t>Postrojenja i oprema</w:t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AE36EC">
        <w:rPr>
          <w:b/>
          <w:bCs/>
          <w:sz w:val="24"/>
          <w:szCs w:val="24"/>
        </w:rPr>
        <w:t>3.375,09</w:t>
      </w:r>
      <w:r w:rsidR="00B72F63" w:rsidRPr="0088709E">
        <w:rPr>
          <w:b/>
          <w:bCs/>
          <w:sz w:val="24"/>
          <w:szCs w:val="24"/>
        </w:rPr>
        <w:t xml:space="preserve"> </w:t>
      </w:r>
      <w:r w:rsidR="00B72F63" w:rsidRPr="0088709E">
        <w:rPr>
          <w:rFonts w:cstheme="minorHAnsi"/>
          <w:b/>
          <w:bCs/>
          <w:sz w:val="24"/>
          <w:szCs w:val="24"/>
        </w:rPr>
        <w:t>€</w:t>
      </w:r>
    </w:p>
    <w:p w14:paraId="2849690B" w14:textId="45CB5753" w:rsidR="00847404" w:rsidRPr="0088709E" w:rsidRDefault="00847404" w:rsidP="00847404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5.4</w:t>
      </w:r>
      <w:r w:rsidRPr="0088709E">
        <w:rPr>
          <w:sz w:val="24"/>
          <w:szCs w:val="24"/>
        </w:rPr>
        <w:tab/>
        <w:t>Pomoći izravnanja za OŠ-DEC</w:t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</w:r>
      <w:r w:rsidR="00AE36EC">
        <w:rPr>
          <w:sz w:val="24"/>
          <w:szCs w:val="24"/>
        </w:rPr>
        <w:t>2.837,21</w:t>
      </w:r>
    </w:p>
    <w:p w14:paraId="06C3B0FC" w14:textId="0DB87ED8" w:rsidR="00DE2CE5" w:rsidRDefault="00AE36EC" w:rsidP="00847404">
      <w:pPr>
        <w:pStyle w:val="ListParagraph"/>
        <w:rPr>
          <w:sz w:val="24"/>
          <w:szCs w:val="24"/>
        </w:rPr>
      </w:pPr>
      <w:r w:rsidRPr="0088709E">
        <w:rPr>
          <w:sz w:val="24"/>
          <w:szCs w:val="24"/>
        </w:rPr>
        <w:t>Izvor 5.B.</w:t>
      </w:r>
      <w:r w:rsidRPr="0088709E">
        <w:rPr>
          <w:sz w:val="24"/>
          <w:szCs w:val="24"/>
        </w:rPr>
        <w:tab/>
        <w:t>Pomoći iz državnog proračuna-PK</w:t>
      </w:r>
      <w:r>
        <w:rPr>
          <w:sz w:val="24"/>
          <w:szCs w:val="24"/>
        </w:rPr>
        <w:t xml:space="preserve">                                               </w:t>
      </w:r>
      <w:r w:rsidR="00F0577A">
        <w:rPr>
          <w:sz w:val="24"/>
          <w:szCs w:val="24"/>
        </w:rPr>
        <w:t xml:space="preserve"> </w:t>
      </w:r>
      <w:r>
        <w:rPr>
          <w:sz w:val="24"/>
          <w:szCs w:val="24"/>
        </w:rPr>
        <w:t>537,88</w:t>
      </w:r>
    </w:p>
    <w:p w14:paraId="25547793" w14:textId="347C0491" w:rsidR="00AE36EC" w:rsidRDefault="00AE36EC" w:rsidP="00847404">
      <w:pPr>
        <w:pStyle w:val="ListParagraph"/>
        <w:rPr>
          <w:sz w:val="24"/>
          <w:szCs w:val="24"/>
        </w:rPr>
      </w:pPr>
    </w:p>
    <w:p w14:paraId="773FF2B0" w14:textId="60660193" w:rsidR="00AE36EC" w:rsidRPr="00AE36EC" w:rsidRDefault="00AE36EC" w:rsidP="00AE36EC">
      <w:pPr>
        <w:spacing w:after="0" w:line="240" w:lineRule="auto"/>
        <w:ind w:firstLine="708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AE36EC">
        <w:rPr>
          <w:rFonts w:eastAsia="Times New Roman" w:cstheme="minorHAnsi"/>
          <w:b/>
          <w:sz w:val="24"/>
          <w:szCs w:val="24"/>
          <w:lang w:eastAsia="hr-HR"/>
        </w:rPr>
        <w:t>Konto 426 Nematerijalna proizvedena imovina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                   21.250,00 </w:t>
      </w:r>
      <w:bookmarkStart w:id="7" w:name="_Hlk171580298"/>
      <w:r w:rsidRPr="0088709E">
        <w:rPr>
          <w:rFonts w:cstheme="minorHAnsi"/>
          <w:b/>
          <w:bCs/>
          <w:sz w:val="24"/>
          <w:szCs w:val="24"/>
        </w:rPr>
        <w:t>€</w:t>
      </w:r>
      <w:bookmarkEnd w:id="7"/>
    </w:p>
    <w:p w14:paraId="14C7F111" w14:textId="6940F8B0" w:rsidR="00AE36EC" w:rsidRDefault="00AE36EC" w:rsidP="0084740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8709E">
        <w:rPr>
          <w:sz w:val="24"/>
          <w:szCs w:val="24"/>
        </w:rPr>
        <w:t>Izvor 5.4</w:t>
      </w:r>
      <w:r w:rsidRPr="0088709E">
        <w:rPr>
          <w:sz w:val="24"/>
          <w:szCs w:val="24"/>
        </w:rPr>
        <w:tab/>
        <w:t>Pomoći izravnanja za OŠ-DEC</w:t>
      </w:r>
      <w:r>
        <w:rPr>
          <w:sz w:val="24"/>
          <w:szCs w:val="24"/>
        </w:rPr>
        <w:t xml:space="preserve">                                                  </w:t>
      </w:r>
      <w:r w:rsidR="00F0577A">
        <w:rPr>
          <w:sz w:val="24"/>
          <w:szCs w:val="24"/>
        </w:rPr>
        <w:t xml:space="preserve"> </w:t>
      </w:r>
      <w:r>
        <w:rPr>
          <w:sz w:val="24"/>
          <w:szCs w:val="24"/>
        </w:rPr>
        <w:t>21.250,00</w:t>
      </w:r>
    </w:p>
    <w:p w14:paraId="4185D7E7" w14:textId="46B89FCB" w:rsidR="00AE36EC" w:rsidRDefault="00AE36EC" w:rsidP="00847404">
      <w:pPr>
        <w:pStyle w:val="ListParagraph"/>
        <w:rPr>
          <w:sz w:val="24"/>
          <w:szCs w:val="24"/>
        </w:rPr>
      </w:pPr>
    </w:p>
    <w:p w14:paraId="33D717A6" w14:textId="77777777" w:rsidR="00AE36EC" w:rsidRDefault="00AE36EC" w:rsidP="00847404">
      <w:pPr>
        <w:pStyle w:val="ListParagraph"/>
        <w:rPr>
          <w:sz w:val="24"/>
          <w:szCs w:val="24"/>
        </w:rPr>
      </w:pPr>
    </w:p>
    <w:p w14:paraId="6BCEC0B7" w14:textId="77777777" w:rsidR="00AE36EC" w:rsidRDefault="00AE36EC" w:rsidP="00847404">
      <w:pPr>
        <w:pStyle w:val="ListParagraph"/>
        <w:rPr>
          <w:sz w:val="24"/>
          <w:szCs w:val="24"/>
        </w:rPr>
      </w:pPr>
    </w:p>
    <w:p w14:paraId="3B9F8593" w14:textId="094EE775" w:rsidR="00AE36EC" w:rsidRDefault="00AE36EC" w:rsidP="00AE36EC">
      <w:pPr>
        <w:pStyle w:val="ListParagraph"/>
        <w:numPr>
          <w:ilvl w:val="0"/>
          <w:numId w:val="2"/>
        </w:numPr>
        <w:rPr>
          <w:rFonts w:eastAsia="Times New Roman" w:cstheme="minorHAnsi"/>
          <w:bCs/>
          <w:sz w:val="24"/>
          <w:szCs w:val="24"/>
          <w:lang w:eastAsia="hr-HR"/>
        </w:rPr>
      </w:pPr>
      <w:r w:rsidRPr="00AE36EC">
        <w:rPr>
          <w:rFonts w:eastAsia="Times New Roman" w:cstheme="minorHAnsi"/>
          <w:bCs/>
          <w:sz w:val="24"/>
          <w:szCs w:val="24"/>
          <w:lang w:eastAsia="hr-HR"/>
        </w:rPr>
        <w:lastRenderedPageBreak/>
        <w:t>45</w:t>
      </w:r>
      <w:r>
        <w:rPr>
          <w:rFonts w:eastAsia="Times New Roman" w:cstheme="minorHAnsi"/>
          <w:bCs/>
          <w:sz w:val="24"/>
          <w:szCs w:val="24"/>
          <w:lang w:eastAsia="hr-HR"/>
        </w:rPr>
        <w:t>-</w:t>
      </w:r>
      <w:r w:rsidRPr="00AE36EC">
        <w:rPr>
          <w:rFonts w:eastAsia="Times New Roman" w:cstheme="minorHAnsi"/>
          <w:bCs/>
          <w:sz w:val="24"/>
          <w:szCs w:val="24"/>
          <w:lang w:eastAsia="hr-HR"/>
        </w:rPr>
        <w:t xml:space="preserve"> Rashodi za dodatna ulaganja na nefinancijskoj imovini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odnosi se na rekonstrukciju saninitarnog čvora</w:t>
      </w:r>
    </w:p>
    <w:p w14:paraId="33122316" w14:textId="59D8C394" w:rsidR="00AE36EC" w:rsidRDefault="00AE36EC" w:rsidP="00AE36EC">
      <w:pPr>
        <w:pStyle w:val="ListParagraph"/>
        <w:rPr>
          <w:rFonts w:eastAsia="Times New Roman" w:cstheme="minorHAnsi"/>
          <w:bCs/>
          <w:sz w:val="24"/>
          <w:szCs w:val="24"/>
          <w:lang w:eastAsia="hr-HR"/>
        </w:rPr>
      </w:pPr>
    </w:p>
    <w:p w14:paraId="6BD3F4A2" w14:textId="456E8E25" w:rsidR="00AE36EC" w:rsidRDefault="00AE36EC" w:rsidP="00AE36EC">
      <w:pPr>
        <w:pStyle w:val="ListParagraph"/>
        <w:rPr>
          <w:rFonts w:eastAsia="Times New Roman" w:cstheme="minorHAnsi"/>
          <w:bCs/>
          <w:sz w:val="24"/>
          <w:szCs w:val="24"/>
          <w:lang w:eastAsia="hr-HR"/>
        </w:rPr>
      </w:pPr>
      <w:r w:rsidRPr="00AE36EC">
        <w:rPr>
          <w:rFonts w:eastAsia="Times New Roman" w:cstheme="minorHAnsi"/>
          <w:b/>
          <w:bCs/>
          <w:sz w:val="24"/>
          <w:szCs w:val="24"/>
          <w:lang w:eastAsia="hr-HR"/>
        </w:rPr>
        <w:t>Konto 451        Dodatna ulaganja na građevinskim objektima</w:t>
      </w:r>
      <w:r w:rsidRPr="00AE36EC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Pr="00AE36EC">
        <w:rPr>
          <w:rFonts w:eastAsia="Times New Roman" w:cstheme="minorHAnsi"/>
          <w:b/>
          <w:bCs/>
          <w:sz w:val="24"/>
          <w:szCs w:val="24"/>
          <w:lang w:eastAsia="hr-HR"/>
        </w:rPr>
        <w:tab/>
        <w:t>30.781,04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88709E">
        <w:rPr>
          <w:rFonts w:cstheme="minorHAnsi"/>
          <w:b/>
          <w:bCs/>
          <w:sz w:val="24"/>
          <w:szCs w:val="24"/>
        </w:rPr>
        <w:t>€</w:t>
      </w:r>
    </w:p>
    <w:p w14:paraId="6CD699B3" w14:textId="10331F64" w:rsidR="00AE36EC" w:rsidRPr="00AE36EC" w:rsidRDefault="00AE36EC" w:rsidP="00AE36EC">
      <w:pPr>
        <w:pStyle w:val="ListParagraph"/>
        <w:rPr>
          <w:rFonts w:eastAsia="Times New Roman" w:cstheme="minorHAnsi"/>
          <w:bCs/>
          <w:sz w:val="24"/>
          <w:szCs w:val="24"/>
          <w:lang w:eastAsia="hr-HR"/>
        </w:rPr>
      </w:pPr>
      <w:r w:rsidRPr="0088709E">
        <w:rPr>
          <w:sz w:val="24"/>
          <w:szCs w:val="24"/>
        </w:rPr>
        <w:t>Izvor 5.4</w:t>
      </w:r>
      <w:r w:rsidRPr="0088709E">
        <w:rPr>
          <w:sz w:val="24"/>
          <w:szCs w:val="24"/>
        </w:rPr>
        <w:tab/>
        <w:t>Pomoći izravnanja za OŠ-DEC</w:t>
      </w:r>
      <w:r>
        <w:rPr>
          <w:sz w:val="24"/>
          <w:szCs w:val="24"/>
        </w:rPr>
        <w:t xml:space="preserve">                                                    30.781,04</w:t>
      </w:r>
    </w:p>
    <w:p w14:paraId="49BD2172" w14:textId="16E92CBD" w:rsidR="00AE36EC" w:rsidRPr="00AE36EC" w:rsidRDefault="00AE36EC" w:rsidP="00AE36EC">
      <w:pPr>
        <w:ind w:left="360"/>
        <w:rPr>
          <w:rFonts w:cstheme="minorHAnsi"/>
          <w:b/>
          <w:sz w:val="24"/>
          <w:szCs w:val="24"/>
        </w:rPr>
      </w:pPr>
    </w:p>
    <w:p w14:paraId="11185493" w14:textId="77777777" w:rsidR="00DE2CE5" w:rsidRDefault="00DE2CE5" w:rsidP="00847404">
      <w:pPr>
        <w:pStyle w:val="ListParagraph"/>
      </w:pPr>
    </w:p>
    <w:p w14:paraId="228537D2" w14:textId="094336EB" w:rsidR="00DE4CFC" w:rsidRDefault="00DE4CFC" w:rsidP="00847404">
      <w:pPr>
        <w:pStyle w:val="ListParagraph"/>
      </w:pPr>
      <w:r>
        <w:rPr>
          <w:noProof/>
        </w:rPr>
        <w:drawing>
          <wp:inline distT="0" distB="0" distL="0" distR="0" wp14:anchorId="729E810D" wp14:editId="1DF8B083">
            <wp:extent cx="5943600" cy="4848225"/>
            <wp:effectExtent l="0" t="0" r="0" b="952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9A9DF5" w14:textId="61BCE245" w:rsidR="00847404" w:rsidRDefault="00847404" w:rsidP="00847404">
      <w:pPr>
        <w:rPr>
          <w:b/>
          <w:bCs/>
        </w:rPr>
      </w:pPr>
    </w:p>
    <w:p w14:paraId="0FF4E92D" w14:textId="77777777" w:rsidR="00565064" w:rsidRPr="0088709E" w:rsidRDefault="00565064" w:rsidP="00565064">
      <w:pPr>
        <w:rPr>
          <w:sz w:val="24"/>
          <w:szCs w:val="24"/>
        </w:rPr>
      </w:pPr>
      <w:r w:rsidRPr="0088709E">
        <w:rPr>
          <w:b/>
          <w:bCs/>
          <w:sz w:val="24"/>
          <w:szCs w:val="24"/>
        </w:rPr>
        <w:t>STANJE NOVČANIH SREDSTAVA</w:t>
      </w:r>
    </w:p>
    <w:p w14:paraId="41A22895" w14:textId="119AF093" w:rsidR="00565064" w:rsidRPr="0088709E" w:rsidRDefault="00565064" w:rsidP="00565064">
      <w:pPr>
        <w:rPr>
          <w:sz w:val="24"/>
          <w:szCs w:val="24"/>
        </w:rPr>
      </w:pPr>
      <w:r w:rsidRPr="0088709E">
        <w:rPr>
          <w:sz w:val="24"/>
          <w:szCs w:val="24"/>
        </w:rPr>
        <w:t xml:space="preserve">Oš </w:t>
      </w:r>
      <w:r w:rsidR="00F0577A">
        <w:rPr>
          <w:sz w:val="24"/>
          <w:szCs w:val="24"/>
        </w:rPr>
        <w:t>Turanj</w:t>
      </w:r>
      <w:r w:rsidRPr="0088709E">
        <w:rPr>
          <w:sz w:val="24"/>
          <w:szCs w:val="24"/>
        </w:rPr>
        <w:t xml:space="preserve"> posluje preko jedinstvenog računa Riznice Grada Karlovca .</w:t>
      </w:r>
      <w:r w:rsidR="00F0577A">
        <w:rPr>
          <w:sz w:val="24"/>
          <w:szCs w:val="24"/>
        </w:rPr>
        <w:t xml:space="preserve"> </w:t>
      </w:r>
      <w:r w:rsidRPr="0088709E">
        <w:rPr>
          <w:sz w:val="24"/>
          <w:szCs w:val="24"/>
        </w:rPr>
        <w:t>Novčana sredstva evidentiraju se preko računa 167210-Potraživanja za prihode proračunskih korisnika  uplaćene u proračun.</w:t>
      </w:r>
    </w:p>
    <w:tbl>
      <w:tblPr>
        <w:tblStyle w:val="TableGrid"/>
        <w:tblW w:w="9062" w:type="dxa"/>
        <w:tblInd w:w="108" w:type="dxa"/>
        <w:tblLook w:val="04A0" w:firstRow="1" w:lastRow="0" w:firstColumn="1" w:lastColumn="0" w:noHBand="0" w:noVBand="1"/>
      </w:tblPr>
      <w:tblGrid>
        <w:gridCol w:w="3020"/>
        <w:gridCol w:w="3018"/>
        <w:gridCol w:w="3024"/>
      </w:tblGrid>
      <w:tr w:rsidR="00565064" w:rsidRPr="0088709E" w14:paraId="1B9F386A" w14:textId="77777777" w:rsidTr="0056506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AFAE" w14:textId="77777777" w:rsidR="00565064" w:rsidRPr="0088709E" w:rsidRDefault="00565064">
            <w:pPr>
              <w:jc w:val="center"/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Konto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47A1" w14:textId="77777777" w:rsidR="00565064" w:rsidRPr="0088709E" w:rsidRDefault="00565064">
            <w:pPr>
              <w:jc w:val="center"/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C5C8" w14:textId="77777777" w:rsidR="00565064" w:rsidRPr="0088709E" w:rsidRDefault="00565064">
            <w:pPr>
              <w:jc w:val="center"/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 xml:space="preserve">Iznos u </w:t>
            </w:r>
            <w:r w:rsidRPr="0088709E">
              <w:rPr>
                <w:rFonts w:cstheme="minorHAnsi"/>
                <w:sz w:val="24"/>
                <w:szCs w:val="24"/>
                <w:lang w:eastAsia="hr-HR"/>
              </w:rPr>
              <w:t>€</w:t>
            </w:r>
          </w:p>
        </w:tc>
      </w:tr>
      <w:tr w:rsidR="00565064" w:rsidRPr="0088709E" w14:paraId="4109E1A5" w14:textId="77777777" w:rsidTr="0056506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FB2C" w14:textId="77777777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167210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AE76" w14:textId="0E8D833F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01.01.2024.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B8C9" w14:textId="5BCABEC7" w:rsidR="00565064" w:rsidRPr="0088709E" w:rsidRDefault="0076376E" w:rsidP="0076376E">
            <w:pPr>
              <w:jc w:val="center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10.662,54</w:t>
            </w:r>
          </w:p>
        </w:tc>
      </w:tr>
      <w:tr w:rsidR="00565064" w:rsidRPr="0088709E" w14:paraId="25E9192B" w14:textId="77777777" w:rsidTr="00565064">
        <w:trPr>
          <w:trHeight w:val="30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3CB3" w14:textId="77777777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167210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7CFD" w14:textId="602566E3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30.06.2024.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C736" w14:textId="7CBEACBD" w:rsidR="00565064" w:rsidRPr="0088709E" w:rsidRDefault="0076376E" w:rsidP="0076376E">
            <w:pPr>
              <w:jc w:val="center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19.811,99</w:t>
            </w:r>
          </w:p>
        </w:tc>
      </w:tr>
      <w:tr w:rsidR="00565064" w:rsidRPr="0088709E" w14:paraId="7A4B3E29" w14:textId="77777777" w:rsidTr="00565064">
        <w:trPr>
          <w:trHeight w:val="28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4316" w14:textId="77777777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113110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933C" w14:textId="23F7BB6C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30.06.2024.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289" w14:textId="3EDB43A3" w:rsidR="00565064" w:rsidRPr="0088709E" w:rsidRDefault="0076376E" w:rsidP="0076376E">
            <w:pPr>
              <w:jc w:val="center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1.463,40</w:t>
            </w:r>
          </w:p>
        </w:tc>
      </w:tr>
    </w:tbl>
    <w:p w14:paraId="1EEB37C7" w14:textId="77777777" w:rsidR="00795738" w:rsidRPr="0088709E" w:rsidRDefault="00795738" w:rsidP="00B1699F">
      <w:pPr>
        <w:rPr>
          <w:b/>
          <w:bCs/>
          <w:sz w:val="24"/>
          <w:szCs w:val="24"/>
        </w:rPr>
      </w:pPr>
    </w:p>
    <w:p w14:paraId="5655F867" w14:textId="35D68479" w:rsidR="00B1699F" w:rsidRDefault="00B1699F" w:rsidP="00B1699F"/>
    <w:p w14:paraId="2C6922EA" w14:textId="586D41C7" w:rsidR="00BA0C76" w:rsidRDefault="00BA0C76" w:rsidP="00B1699F"/>
    <w:p w14:paraId="0578657D" w14:textId="3BF11A3C" w:rsidR="00BA0C76" w:rsidRPr="0088709E" w:rsidRDefault="00BA0C76" w:rsidP="00B1699F">
      <w:pPr>
        <w:rPr>
          <w:sz w:val="24"/>
          <w:szCs w:val="24"/>
        </w:rPr>
      </w:pPr>
      <w:r w:rsidRPr="0088709E">
        <w:rPr>
          <w:sz w:val="24"/>
          <w:szCs w:val="24"/>
        </w:rPr>
        <w:lastRenderedPageBreak/>
        <w:t xml:space="preserve">Karlovac, </w:t>
      </w:r>
      <w:r w:rsidR="00795738" w:rsidRPr="0088709E">
        <w:rPr>
          <w:sz w:val="24"/>
          <w:szCs w:val="24"/>
        </w:rPr>
        <w:t>1</w:t>
      </w:r>
      <w:r w:rsidR="00066A75">
        <w:rPr>
          <w:sz w:val="24"/>
          <w:szCs w:val="24"/>
        </w:rPr>
        <w:t>0</w:t>
      </w:r>
      <w:r w:rsidRPr="0088709E">
        <w:rPr>
          <w:sz w:val="24"/>
          <w:szCs w:val="24"/>
        </w:rPr>
        <w:t>.7.202</w:t>
      </w:r>
      <w:r w:rsidR="00795738" w:rsidRPr="0088709E">
        <w:rPr>
          <w:sz w:val="24"/>
          <w:szCs w:val="24"/>
        </w:rPr>
        <w:t>4</w:t>
      </w:r>
    </w:p>
    <w:p w14:paraId="29033945" w14:textId="0F8AA78E" w:rsidR="00BA0C76" w:rsidRPr="0088709E" w:rsidRDefault="00BA0C76" w:rsidP="00B1699F">
      <w:pPr>
        <w:rPr>
          <w:sz w:val="24"/>
          <w:szCs w:val="24"/>
        </w:rPr>
      </w:pP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  <w:t>RAVNATELJICA:</w:t>
      </w:r>
    </w:p>
    <w:p w14:paraId="554A9953" w14:textId="562829E9" w:rsidR="00BA0C76" w:rsidRPr="0088709E" w:rsidRDefault="00BA0C76" w:rsidP="00B1699F">
      <w:pPr>
        <w:rPr>
          <w:sz w:val="24"/>
          <w:szCs w:val="24"/>
        </w:rPr>
      </w:pP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="00F0577A">
        <w:rPr>
          <w:sz w:val="24"/>
          <w:szCs w:val="24"/>
        </w:rPr>
        <w:t>Snježana Žunac, dipl.soc.ped.</w:t>
      </w:r>
    </w:p>
    <w:sectPr w:rsidR="00BA0C76" w:rsidRPr="0088709E" w:rsidSect="00066A75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206D8"/>
    <w:multiLevelType w:val="multilevel"/>
    <w:tmpl w:val="7E74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2A1D53"/>
    <w:multiLevelType w:val="hybridMultilevel"/>
    <w:tmpl w:val="2A5A3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19"/>
    <w:rsid w:val="0001023A"/>
    <w:rsid w:val="00066A75"/>
    <w:rsid w:val="000B56F3"/>
    <w:rsid w:val="000C70B1"/>
    <w:rsid w:val="000F026A"/>
    <w:rsid w:val="00132C2E"/>
    <w:rsid w:val="002162DF"/>
    <w:rsid w:val="00265A5E"/>
    <w:rsid w:val="002E0060"/>
    <w:rsid w:val="003B24FA"/>
    <w:rsid w:val="003E4D5E"/>
    <w:rsid w:val="00406831"/>
    <w:rsid w:val="004143A4"/>
    <w:rsid w:val="004347E4"/>
    <w:rsid w:val="00440E2F"/>
    <w:rsid w:val="004437D9"/>
    <w:rsid w:val="005171CA"/>
    <w:rsid w:val="0055714B"/>
    <w:rsid w:val="00565038"/>
    <w:rsid w:val="00565064"/>
    <w:rsid w:val="00574077"/>
    <w:rsid w:val="00591970"/>
    <w:rsid w:val="0059364C"/>
    <w:rsid w:val="005B248F"/>
    <w:rsid w:val="005E69A2"/>
    <w:rsid w:val="0061078D"/>
    <w:rsid w:val="006D6E36"/>
    <w:rsid w:val="00714B07"/>
    <w:rsid w:val="0076376E"/>
    <w:rsid w:val="00795738"/>
    <w:rsid w:val="007C14C2"/>
    <w:rsid w:val="007D766B"/>
    <w:rsid w:val="007F208E"/>
    <w:rsid w:val="007F5FF1"/>
    <w:rsid w:val="008400E4"/>
    <w:rsid w:val="00847404"/>
    <w:rsid w:val="00875141"/>
    <w:rsid w:val="0088709E"/>
    <w:rsid w:val="00897D9E"/>
    <w:rsid w:val="008A430E"/>
    <w:rsid w:val="00934E3A"/>
    <w:rsid w:val="00974F0C"/>
    <w:rsid w:val="00992AC2"/>
    <w:rsid w:val="00A32B28"/>
    <w:rsid w:val="00AA2E6F"/>
    <w:rsid w:val="00AC6CB6"/>
    <w:rsid w:val="00AE1958"/>
    <w:rsid w:val="00AE36EC"/>
    <w:rsid w:val="00B1699F"/>
    <w:rsid w:val="00B40288"/>
    <w:rsid w:val="00B72F63"/>
    <w:rsid w:val="00BA0C76"/>
    <w:rsid w:val="00C14AB8"/>
    <w:rsid w:val="00C824E1"/>
    <w:rsid w:val="00CB0D95"/>
    <w:rsid w:val="00D071C3"/>
    <w:rsid w:val="00D20379"/>
    <w:rsid w:val="00D52A7F"/>
    <w:rsid w:val="00DC7406"/>
    <w:rsid w:val="00DD2313"/>
    <w:rsid w:val="00DD70D2"/>
    <w:rsid w:val="00DE2CE5"/>
    <w:rsid w:val="00DE4CFC"/>
    <w:rsid w:val="00DF64FE"/>
    <w:rsid w:val="00E9642E"/>
    <w:rsid w:val="00EB6D81"/>
    <w:rsid w:val="00ED46E9"/>
    <w:rsid w:val="00EF4719"/>
    <w:rsid w:val="00F0577A"/>
    <w:rsid w:val="00F83B3B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5386"/>
  <w15:chartTrackingRefBased/>
  <w15:docId w15:val="{A7F688AF-D960-4EB9-8B91-0C73194F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7E4"/>
    <w:pPr>
      <w:ind w:left="720"/>
      <w:contextualSpacing/>
    </w:pPr>
  </w:style>
  <w:style w:type="table" w:styleId="TableGrid">
    <w:name w:val="Table Grid"/>
    <w:basedOn w:val="TableNormal"/>
    <w:uiPriority w:val="59"/>
    <w:rsid w:val="00B4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70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 prihodi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8725473355239461"/>
          <c:y val="0"/>
          <c:w val="0.80496594890577078"/>
          <c:h val="0.843128491620111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2023.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63 Pomoći </c:v>
                </c:pt>
                <c:pt idx="1">
                  <c:v>65 Prihodi po posebnim propisima</c:v>
                </c:pt>
                <c:pt idx="2">
                  <c:v>66 Prihodi od prodaje i donacija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List1!$B$2:$B$5</c:f>
              <c:numCache>
                <c:formatCode>#,##0</c:formatCode>
                <c:ptCount val="4"/>
                <c:pt idx="0" formatCode="General">
                  <c:v>612363.80000000005</c:v>
                </c:pt>
                <c:pt idx="1">
                  <c:v>19098.759999999998</c:v>
                </c:pt>
                <c:pt idx="2" formatCode="General">
                  <c:v>2780.61</c:v>
                </c:pt>
                <c:pt idx="3" formatCode="General">
                  <c:v>97700.27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5E-4FBA-B281-B37704CE54F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2024.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63 Pomoći </c:v>
                </c:pt>
                <c:pt idx="1">
                  <c:v>65 Prihodi po posebnim propisima</c:v>
                </c:pt>
                <c:pt idx="2">
                  <c:v>66 Prihodi od prodaje i donacija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1496334</c:v>
                </c:pt>
                <c:pt idx="1">
                  <c:v>38225</c:v>
                </c:pt>
                <c:pt idx="2">
                  <c:v>4418</c:v>
                </c:pt>
                <c:pt idx="3">
                  <c:v>265671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5E-4FBA-B281-B37704CE54F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63 Pomoći </c:v>
                </c:pt>
                <c:pt idx="1">
                  <c:v>65 Prihodi po posebnim propisima</c:v>
                </c:pt>
                <c:pt idx="2">
                  <c:v>66 Prihodi od prodaje i donacija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815349.47</c:v>
                </c:pt>
                <c:pt idx="1">
                  <c:v>19718.53</c:v>
                </c:pt>
                <c:pt idx="2">
                  <c:v>3441.24</c:v>
                </c:pt>
                <c:pt idx="3">
                  <c:v>144141.18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E-4FBA-B281-B37704CE54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064187888"/>
        <c:axId val="2064189552"/>
      </c:barChart>
      <c:catAx>
        <c:axId val="2064187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64189552"/>
        <c:crosses val="autoZero"/>
        <c:auto val="1"/>
        <c:lblAlgn val="ctr"/>
        <c:lblOffset val="100"/>
        <c:noMultiLvlLbl val="0"/>
      </c:catAx>
      <c:valAx>
        <c:axId val="2064189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64187888"/>
        <c:crosses val="autoZero"/>
        <c:crossBetween val="between"/>
      </c:valAx>
      <c:dTable>
        <c:showHorzBorder val="1"/>
        <c:showVertBorder val="1"/>
        <c:showOutline val="0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2023.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31 Rashodi za zaposlene</c:v>
                </c:pt>
                <c:pt idx="1">
                  <c:v>32 Materijalni rashodi</c:v>
                </c:pt>
                <c:pt idx="2">
                  <c:v>37 Naknade građ i kućanstvima</c:v>
                </c:pt>
                <c:pt idx="3">
                  <c:v>38 Ostali rashodi</c:v>
                </c:pt>
                <c:pt idx="4">
                  <c:v>42 Rashodi za nabavu dug.im.</c:v>
                </c:pt>
                <c:pt idx="5">
                  <c:v>45 Rashodi za dodatna ulaganja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 formatCode="#,##0.00">
                  <c:v>590768.43999999994</c:v>
                </c:pt>
                <c:pt idx="1">
                  <c:v>133740.91</c:v>
                </c:pt>
                <c:pt idx="2">
                  <c:v>1544.36</c:v>
                </c:pt>
                <c:pt idx="3">
                  <c:v>794.07</c:v>
                </c:pt>
                <c:pt idx="4">
                  <c:v>6580.93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A-42D8-A92F-14D94E0661E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2024.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31 Rashodi za zaposlene</c:v>
                </c:pt>
                <c:pt idx="1">
                  <c:v>32 Materijalni rashodi</c:v>
                </c:pt>
                <c:pt idx="2">
                  <c:v>37 Naknade građ i kućanstvima</c:v>
                </c:pt>
                <c:pt idx="3">
                  <c:v>38 Ostali rashodi</c:v>
                </c:pt>
                <c:pt idx="4">
                  <c:v>42 Rashodi za nabavu dug.im.</c:v>
                </c:pt>
                <c:pt idx="5">
                  <c:v>45 Rashodi za dodatna ulaganja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1389483</c:v>
                </c:pt>
                <c:pt idx="1">
                  <c:v>288131</c:v>
                </c:pt>
                <c:pt idx="2">
                  <c:v>22150</c:v>
                </c:pt>
                <c:pt idx="3">
                  <c:v>794</c:v>
                </c:pt>
                <c:pt idx="4">
                  <c:v>81360</c:v>
                </c:pt>
                <c:pt idx="5">
                  <c:v>33000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A-42D8-A92F-14D94E0661E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31 Rashodi za zaposlene</c:v>
                </c:pt>
                <c:pt idx="1">
                  <c:v>32 Materijalni rashodi</c:v>
                </c:pt>
                <c:pt idx="2">
                  <c:v>37 Naknade građ i kućanstvima</c:v>
                </c:pt>
                <c:pt idx="3">
                  <c:v>38 Ostali rashodi</c:v>
                </c:pt>
                <c:pt idx="4">
                  <c:v>42 Rashodi za nabavu dug.im.</c:v>
                </c:pt>
                <c:pt idx="5">
                  <c:v>45 Rashodi za dodatna ulaganja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775459.57</c:v>
                </c:pt>
                <c:pt idx="1">
                  <c:v>134590.99</c:v>
                </c:pt>
                <c:pt idx="2">
                  <c:v>1852.04</c:v>
                </c:pt>
                <c:pt idx="3">
                  <c:v>749.64</c:v>
                </c:pt>
                <c:pt idx="4">
                  <c:v>24625.09</c:v>
                </c:pt>
                <c:pt idx="5">
                  <c:v>30781.040000000001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A-42D8-A92F-14D94E0661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067858944"/>
        <c:axId val="2067858528"/>
      </c:barChart>
      <c:catAx>
        <c:axId val="2067858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67858528"/>
        <c:crosses val="autoZero"/>
        <c:auto val="1"/>
        <c:lblAlgn val="ctr"/>
        <c:lblOffset val="100"/>
        <c:noMultiLvlLbl val="0"/>
      </c:catAx>
      <c:valAx>
        <c:axId val="2067858528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2067858944"/>
        <c:crosses val="autoZero"/>
        <c:crossBetween val="between"/>
        <c:majorUnit val="50000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6B179-B888-4D69-B929-069A6265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1138</Words>
  <Characters>6492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Vučković</dc:creator>
  <cp:keywords/>
  <dc:description/>
  <cp:lastModifiedBy>Tajana Valentić</cp:lastModifiedBy>
  <cp:revision>12</cp:revision>
  <cp:lastPrinted>2024-07-10T08:01:00Z</cp:lastPrinted>
  <dcterms:created xsi:type="dcterms:W3CDTF">2024-07-10T08:31:00Z</dcterms:created>
  <dcterms:modified xsi:type="dcterms:W3CDTF">2024-07-12T09:28:00Z</dcterms:modified>
</cp:coreProperties>
</file>